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3"/>
        <w:gridCol w:w="4814"/>
      </w:tblGrid>
      <w:tr w:rsidR="0060063E" w:rsidRPr="0060063E" w14:paraId="3D398530" w14:textId="77777777" w:rsidTr="006F585A">
        <w:trPr>
          <w:jc w:val="center"/>
        </w:trPr>
        <w:tc>
          <w:tcPr>
            <w:tcW w:w="4813" w:type="dxa"/>
            <w:vAlign w:val="center"/>
          </w:tcPr>
          <w:p w14:paraId="1F45C1BA" w14:textId="77777777" w:rsidR="00444F8F" w:rsidRPr="0060063E" w:rsidRDefault="00444F8F" w:rsidP="006F585A">
            <w:pPr>
              <w:spacing w:before="0" w:after="0"/>
              <w:jc w:val="center"/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</w:pPr>
            <w:r w:rsidRPr="0060063E">
              <w:rPr>
                <w:color w:val="002060"/>
              </w:rPr>
              <w:object w:dxaOrig="16740" w:dyaOrig="5160" w14:anchorId="24C7C7B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08.5pt;height:64.5pt" o:ole="">
                  <v:imagedata r:id="rId7" o:title=""/>
                </v:shape>
                <o:OLEObject Type="Embed" ProgID="PBrush" ShapeID="_x0000_i1025" DrawAspect="Content" ObjectID="_1853493000" r:id="rId8"/>
              </w:object>
            </w:r>
          </w:p>
        </w:tc>
        <w:tc>
          <w:tcPr>
            <w:tcW w:w="4814" w:type="dxa"/>
            <w:vAlign w:val="center"/>
          </w:tcPr>
          <w:p w14:paraId="5225B4EA" w14:textId="5323C3FB" w:rsidR="00444F8F" w:rsidRPr="0060063E" w:rsidRDefault="008D4027" w:rsidP="006F585A">
            <w:pPr>
              <w:spacing w:before="0" w:after="0"/>
              <w:jc w:val="center"/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</w:pPr>
            <w:r w:rsidRPr="0060063E">
              <w:rPr>
                <w:rFonts w:ascii="Arial" w:hAnsi="Arial" w:cs="Arial"/>
                <w:b/>
                <w:bCs/>
                <w:noProof/>
                <w:color w:val="002060"/>
                <w:sz w:val="28"/>
                <w:szCs w:val="28"/>
              </w:rPr>
              <w:drawing>
                <wp:inline distT="0" distB="0" distL="0" distR="0" wp14:anchorId="1E224D5A" wp14:editId="1D84B10F">
                  <wp:extent cx="1600200" cy="823984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8835" cy="838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9A65A1" w14:textId="77777777" w:rsidR="00444F8F" w:rsidRPr="0060063E" w:rsidRDefault="00444F8F" w:rsidP="006F585A">
            <w:pPr>
              <w:spacing w:before="0" w:after="0"/>
              <w:jc w:val="center"/>
              <w:rPr>
                <w:rFonts w:ascii="Arial" w:hAnsi="Arial" w:cs="Arial"/>
                <w:b/>
                <w:bCs/>
                <w:color w:val="002060"/>
                <w:sz w:val="28"/>
                <w:szCs w:val="28"/>
              </w:rPr>
            </w:pPr>
          </w:p>
        </w:tc>
      </w:tr>
    </w:tbl>
    <w:p w14:paraId="193332C6" w14:textId="77777777" w:rsidR="0060063E" w:rsidRDefault="0060063E" w:rsidP="00444F8F">
      <w:pPr>
        <w:spacing w:before="0" w:after="0"/>
        <w:jc w:val="center"/>
        <w:rPr>
          <w:rFonts w:ascii="Arial" w:hAnsi="Arial" w:cs="Arial"/>
          <w:b/>
          <w:bCs/>
          <w:color w:val="002060"/>
          <w:sz w:val="28"/>
          <w:szCs w:val="28"/>
        </w:rPr>
      </w:pPr>
    </w:p>
    <w:p w14:paraId="0D09B65F" w14:textId="77777777" w:rsidR="0090290A" w:rsidRDefault="0090290A" w:rsidP="0090290A">
      <w:pPr>
        <w:shd w:val="clear" w:color="auto" w:fill="FFFFFF" w:themeFill="background1"/>
        <w:jc w:val="center"/>
        <w:rPr>
          <w:rFonts w:ascii="Arial" w:hAnsi="Arial" w:cs="Arial"/>
          <w:b/>
          <w:bCs/>
          <w:iCs/>
          <w:color w:val="002060"/>
          <w:sz w:val="32"/>
          <w:szCs w:val="32"/>
        </w:rPr>
      </w:pPr>
      <w:bookmarkStart w:id="0" w:name="_Hlk175476893"/>
      <w:r w:rsidRPr="001768C8">
        <w:rPr>
          <w:rFonts w:ascii="Arial" w:hAnsi="Arial" w:cs="Arial"/>
          <w:b/>
          <w:bCs/>
          <w:iCs/>
          <w:color w:val="002060"/>
          <w:sz w:val="32"/>
          <w:szCs w:val="32"/>
        </w:rPr>
        <w:t>КРУГЛ</w:t>
      </w:r>
      <w:r>
        <w:rPr>
          <w:rFonts w:ascii="Arial" w:hAnsi="Arial" w:cs="Arial"/>
          <w:b/>
          <w:bCs/>
          <w:iCs/>
          <w:color w:val="002060"/>
          <w:sz w:val="32"/>
          <w:szCs w:val="32"/>
        </w:rPr>
        <w:t xml:space="preserve">ЫЙ СТОЛ РАБО – </w:t>
      </w:r>
      <w:r>
        <w:rPr>
          <w:rFonts w:ascii="Arial" w:hAnsi="Arial" w:cs="Arial"/>
          <w:b/>
          <w:bCs/>
          <w:iCs/>
          <w:color w:val="002060"/>
          <w:sz w:val="32"/>
          <w:szCs w:val="32"/>
          <w:lang w:val="en-US"/>
        </w:rPr>
        <w:t>XXI</w:t>
      </w:r>
      <w:r w:rsidRPr="0090290A">
        <w:rPr>
          <w:rFonts w:ascii="Arial" w:hAnsi="Arial" w:cs="Arial"/>
          <w:b/>
          <w:bCs/>
          <w:iCs/>
          <w:color w:val="002060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iCs/>
          <w:color w:val="002060"/>
          <w:sz w:val="32"/>
          <w:szCs w:val="32"/>
        </w:rPr>
        <w:t>ВЕК-КОНСАЛТ</w:t>
      </w:r>
    </w:p>
    <w:p w14:paraId="764E2BE1" w14:textId="77777777" w:rsidR="0090290A" w:rsidRPr="0090290A" w:rsidRDefault="0090290A" w:rsidP="0090290A">
      <w:pPr>
        <w:shd w:val="clear" w:color="auto" w:fill="FFFFFF" w:themeFill="background1"/>
        <w:jc w:val="center"/>
        <w:rPr>
          <w:rFonts w:ascii="Arial" w:hAnsi="Arial" w:cs="Arial"/>
          <w:b/>
          <w:bCs/>
          <w:iCs/>
          <w:color w:val="002060"/>
          <w:sz w:val="20"/>
          <w:szCs w:val="20"/>
        </w:rPr>
      </w:pPr>
    </w:p>
    <w:p w14:paraId="69559009" w14:textId="7DACA7DD" w:rsidR="008D09B3" w:rsidRPr="0090290A" w:rsidRDefault="0090290A" w:rsidP="0090290A">
      <w:pPr>
        <w:shd w:val="clear" w:color="auto" w:fill="E7E6E6" w:themeFill="background2"/>
        <w:spacing w:line="276" w:lineRule="auto"/>
        <w:jc w:val="center"/>
        <w:rPr>
          <w:rFonts w:ascii="Arial" w:hAnsi="Arial" w:cs="Arial"/>
          <w:b/>
          <w:bCs/>
          <w:iCs/>
          <w:color w:val="0000CC"/>
          <w:sz w:val="32"/>
          <w:szCs w:val="32"/>
        </w:rPr>
      </w:pPr>
      <w:r w:rsidRPr="0090290A">
        <w:rPr>
          <w:rFonts w:ascii="Arial" w:hAnsi="Arial" w:cs="Arial"/>
          <w:b/>
          <w:bCs/>
          <w:iCs/>
          <w:color w:val="0000CC"/>
          <w:sz w:val="32"/>
          <w:szCs w:val="32"/>
        </w:rPr>
        <w:t>«СТРАТЕГИЧЕСКИЙ СУВЕРЕНИТЕТ И ИЗБИРАТЕЛЬНАЯ МНОГОПОЛЯРНОСТЬ. НОВАЯ ЗАРОЖДАЮЩАЯСЯ ПАРАДИГМА МЕЖДУНАРОДНОГО АКАДЕМИЧЕСКОГО ПАРТНЁРСТВА»</w:t>
      </w:r>
    </w:p>
    <w:p w14:paraId="03EEC762" w14:textId="77777777" w:rsidR="00CB66BD" w:rsidRDefault="00CB66BD" w:rsidP="00444F8F">
      <w:pPr>
        <w:spacing w:before="0" w:after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151F5395" w14:textId="77777777" w:rsidR="0090290A" w:rsidRDefault="0090290A" w:rsidP="0090290A">
      <w:pPr>
        <w:shd w:val="clear" w:color="auto" w:fill="FFFFFF" w:themeFill="background1"/>
        <w:spacing w:before="0" w:after="0"/>
        <w:jc w:val="center"/>
        <w:rPr>
          <w:rFonts w:ascii="Arial" w:hAnsi="Arial" w:cs="Arial"/>
          <w:b/>
          <w:bCs/>
          <w:iCs/>
          <w:color w:val="002060"/>
          <w:sz w:val="32"/>
          <w:szCs w:val="32"/>
        </w:rPr>
      </w:pPr>
      <w:r>
        <w:rPr>
          <w:rFonts w:ascii="Arial" w:hAnsi="Arial" w:cs="Arial"/>
          <w:b/>
          <w:bCs/>
          <w:iCs/>
          <w:color w:val="002060"/>
          <w:sz w:val="32"/>
          <w:szCs w:val="32"/>
        </w:rPr>
        <w:t>16 октября 2026 года</w:t>
      </w:r>
    </w:p>
    <w:p w14:paraId="54730994" w14:textId="4577C90D" w:rsidR="0090290A" w:rsidRDefault="0090290A" w:rsidP="0090290A">
      <w:pPr>
        <w:shd w:val="clear" w:color="auto" w:fill="FFFFFF" w:themeFill="background1"/>
        <w:spacing w:before="0" w:after="0"/>
        <w:jc w:val="center"/>
        <w:rPr>
          <w:rFonts w:ascii="Arial" w:hAnsi="Arial" w:cs="Arial"/>
          <w:b/>
          <w:bCs/>
          <w:iCs/>
          <w:color w:val="002060"/>
          <w:sz w:val="32"/>
          <w:szCs w:val="32"/>
        </w:rPr>
      </w:pPr>
      <w:r>
        <w:rPr>
          <w:rFonts w:ascii="Arial" w:hAnsi="Arial" w:cs="Arial"/>
          <w:b/>
          <w:bCs/>
          <w:iCs/>
          <w:color w:val="002060"/>
          <w:sz w:val="32"/>
          <w:szCs w:val="32"/>
        </w:rPr>
        <w:t>Начало – в 09.30</w:t>
      </w:r>
    </w:p>
    <w:p w14:paraId="7F674EC4" w14:textId="77777777" w:rsidR="0090290A" w:rsidRDefault="0090290A" w:rsidP="00444F8F">
      <w:pPr>
        <w:spacing w:before="0" w:after="0"/>
        <w:jc w:val="left"/>
        <w:rPr>
          <w:rFonts w:ascii="Arial" w:hAnsi="Arial" w:cs="Arial"/>
          <w:b/>
          <w:bCs/>
          <w:iCs/>
          <w:color w:val="002060"/>
          <w:sz w:val="32"/>
          <w:szCs w:val="32"/>
        </w:rPr>
      </w:pPr>
    </w:p>
    <w:p w14:paraId="7642DCCF" w14:textId="06A83E36" w:rsidR="0090290A" w:rsidRDefault="0090290A" w:rsidP="00444F8F">
      <w:pPr>
        <w:spacing w:before="0" w:after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r w:rsidRPr="001768C8">
        <w:rPr>
          <w:rFonts w:ascii="Arial" w:hAnsi="Arial" w:cs="Arial"/>
          <w:b/>
          <w:bCs/>
          <w:iCs/>
          <w:color w:val="002060"/>
          <w:sz w:val="32"/>
          <w:szCs w:val="32"/>
        </w:rPr>
        <w:t>ПРОГРАММ</w:t>
      </w:r>
      <w:r>
        <w:rPr>
          <w:rFonts w:ascii="Arial" w:hAnsi="Arial" w:cs="Arial"/>
          <w:b/>
          <w:bCs/>
          <w:iCs/>
          <w:color w:val="002060"/>
          <w:sz w:val="32"/>
          <w:szCs w:val="32"/>
        </w:rPr>
        <w:t>А</w:t>
      </w:r>
    </w:p>
    <w:p w14:paraId="5E6C669C" w14:textId="77777777" w:rsidR="0090290A" w:rsidRDefault="0090290A" w:rsidP="00444F8F">
      <w:pPr>
        <w:spacing w:before="0" w:after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51F7A1D8" w14:textId="4846612D" w:rsidR="0090290A" w:rsidRPr="0090290A" w:rsidRDefault="0090290A" w:rsidP="00273D47">
      <w:pPr>
        <w:spacing w:before="0" w:after="0"/>
        <w:jc w:val="left"/>
        <w:rPr>
          <w:rFonts w:ascii="Arial" w:hAnsi="Arial" w:cs="Arial"/>
          <w:color w:val="002060"/>
          <w:sz w:val="24"/>
          <w:szCs w:val="24"/>
        </w:rPr>
      </w:pPr>
      <w:r w:rsidRPr="0090290A">
        <w:rPr>
          <w:rFonts w:ascii="Arial" w:hAnsi="Arial" w:cs="Arial"/>
          <w:color w:val="002060"/>
          <w:sz w:val="24"/>
          <w:szCs w:val="24"/>
        </w:rPr>
        <w:t xml:space="preserve">Модератор дискуссии – </w:t>
      </w:r>
      <w:r w:rsidRPr="0090290A">
        <w:rPr>
          <w:rFonts w:ascii="Arial" w:hAnsi="Arial" w:cs="Arial"/>
          <w:b/>
          <w:bCs/>
          <w:color w:val="002060"/>
          <w:sz w:val="24"/>
          <w:szCs w:val="24"/>
        </w:rPr>
        <w:t>Наталья Андреевна Евтихиева</w:t>
      </w:r>
      <w:r w:rsidRPr="0090290A">
        <w:rPr>
          <w:rFonts w:ascii="Arial" w:hAnsi="Arial" w:cs="Arial"/>
          <w:color w:val="002060"/>
          <w:sz w:val="24"/>
          <w:szCs w:val="24"/>
        </w:rPr>
        <w:t>, генеральный директор РАБО и НАСДОБР, заместитель директора ИГСУ РАНХиГС</w:t>
      </w:r>
    </w:p>
    <w:p w14:paraId="0FF522DD" w14:textId="77777777" w:rsidR="0090290A" w:rsidRDefault="0090290A" w:rsidP="00273D47">
      <w:pPr>
        <w:spacing w:before="0" w:after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C314B8B" w14:textId="67BA2F11" w:rsidR="008D4027" w:rsidRPr="00AC6551" w:rsidRDefault="00444F8F" w:rsidP="00AC6551">
      <w:pPr>
        <w:shd w:val="clear" w:color="auto" w:fill="F2F2F2" w:themeFill="background1" w:themeFillShade="F2"/>
        <w:jc w:val="left"/>
        <w:rPr>
          <w:rFonts w:ascii="Arial" w:hAnsi="Arial" w:cs="Arial"/>
          <w:b/>
          <w:bCs/>
          <w:color w:val="002060"/>
          <w:sz w:val="28"/>
          <w:szCs w:val="24"/>
        </w:rPr>
      </w:pPr>
      <w:r w:rsidRPr="00AC6551">
        <w:rPr>
          <w:rFonts w:ascii="Arial" w:hAnsi="Arial" w:cs="Arial"/>
          <w:b/>
          <w:bCs/>
          <w:color w:val="002060"/>
          <w:sz w:val="28"/>
          <w:szCs w:val="24"/>
        </w:rPr>
        <w:t>Ключев</w:t>
      </w:r>
      <w:r w:rsidR="00273D47" w:rsidRPr="00AC6551">
        <w:rPr>
          <w:rFonts w:ascii="Arial" w:hAnsi="Arial" w:cs="Arial"/>
          <w:b/>
          <w:bCs/>
          <w:color w:val="002060"/>
          <w:sz w:val="28"/>
          <w:szCs w:val="24"/>
        </w:rPr>
        <w:t xml:space="preserve">ое </w:t>
      </w:r>
      <w:r w:rsidRPr="00AC6551">
        <w:rPr>
          <w:rFonts w:ascii="Arial" w:hAnsi="Arial" w:cs="Arial"/>
          <w:b/>
          <w:bCs/>
          <w:color w:val="002060"/>
          <w:sz w:val="28"/>
          <w:szCs w:val="24"/>
        </w:rPr>
        <w:t>выступлени</w:t>
      </w:r>
      <w:r w:rsidR="00273D47" w:rsidRPr="00AC6551">
        <w:rPr>
          <w:rFonts w:ascii="Arial" w:hAnsi="Arial" w:cs="Arial"/>
          <w:b/>
          <w:bCs/>
          <w:color w:val="002060"/>
          <w:sz w:val="28"/>
          <w:szCs w:val="24"/>
        </w:rPr>
        <w:t>е</w:t>
      </w:r>
      <w:r w:rsidR="008D4027" w:rsidRPr="00AC6551">
        <w:rPr>
          <w:rFonts w:ascii="Arial" w:hAnsi="Arial" w:cs="Arial"/>
          <w:b/>
          <w:bCs/>
          <w:color w:val="002060"/>
          <w:sz w:val="28"/>
          <w:szCs w:val="24"/>
        </w:rPr>
        <w:t>:</w:t>
      </w:r>
    </w:p>
    <w:p w14:paraId="0D77D7A6" w14:textId="764E2884" w:rsidR="008D4027" w:rsidRPr="00E640E8" w:rsidRDefault="00444F8F" w:rsidP="00273D47">
      <w:pPr>
        <w:pStyle w:val="a4"/>
        <w:numPr>
          <w:ilvl w:val="0"/>
          <w:numId w:val="3"/>
        </w:numPr>
        <w:ind w:left="714" w:hanging="357"/>
        <w:contextualSpacing w:val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>«</w:t>
      </w:r>
      <w:r w:rsidR="00BD1005" w:rsidRPr="00E640E8">
        <w:rPr>
          <w:rFonts w:ascii="Arial" w:hAnsi="Arial" w:cs="Arial"/>
          <w:b/>
          <w:bCs/>
          <w:color w:val="002060"/>
          <w:sz w:val="24"/>
          <w:szCs w:val="24"/>
        </w:rPr>
        <w:t>Стратегический суверенитет в бизнес-образовании: собственные приоритеты и сохранение мировых академических практик</w:t>
      </w: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>»</w:t>
      </w:r>
    </w:p>
    <w:p w14:paraId="46C14510" w14:textId="78858368" w:rsidR="00BD1005" w:rsidRDefault="00EB09F9" w:rsidP="00273D47">
      <w:pPr>
        <w:pStyle w:val="a4"/>
        <w:ind w:left="714"/>
        <w:contextualSpacing w:val="0"/>
        <w:jc w:val="left"/>
        <w:rPr>
          <w:rFonts w:ascii="Arial" w:hAnsi="Arial" w:cs="Arial"/>
          <w:color w:val="002060"/>
          <w:sz w:val="24"/>
          <w:szCs w:val="24"/>
        </w:rPr>
      </w:pPr>
      <w:r w:rsidRPr="00E640E8">
        <w:rPr>
          <w:rFonts w:ascii="Arial" w:hAnsi="Arial" w:cs="Arial"/>
          <w:color w:val="002060"/>
          <w:sz w:val="24"/>
          <w:szCs w:val="24"/>
        </w:rPr>
        <w:t>Как обеспечить институциональную самостоятельность бизнес-школ и сохранить доступ к эффективным международным образовательным технологиям, отказавшись от доминирующего влияния западных аккредитационных институтов. Формирование собственных критериев качества, результативности и ценности бизнес-образования с учетом национального контекста и глобального опыта</w:t>
      </w:r>
      <w:r w:rsidR="005F5CBC" w:rsidRPr="00E640E8">
        <w:rPr>
          <w:rFonts w:ascii="Arial" w:hAnsi="Arial" w:cs="Arial"/>
          <w:color w:val="002060"/>
          <w:sz w:val="24"/>
          <w:szCs w:val="24"/>
        </w:rPr>
        <w:t>.</w:t>
      </w:r>
    </w:p>
    <w:p w14:paraId="6D33ED1E" w14:textId="63F3A282" w:rsidR="00273D47" w:rsidRDefault="004B02EE" w:rsidP="00273D47">
      <w:pPr>
        <w:pStyle w:val="a4"/>
        <w:ind w:left="714"/>
        <w:contextualSpacing w:val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r w:rsidRPr="004B02EE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Серге</w:t>
      </w:r>
      <w:r w:rsidR="00273D47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й</w:t>
      </w:r>
      <w:r w:rsidRPr="004B02EE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 xml:space="preserve"> Павлович Мясоедов,</w:t>
      </w:r>
      <w:r w:rsidRPr="004B02EE">
        <w:rPr>
          <w:rFonts w:ascii="Arial" w:hAnsi="Arial" w:cs="Arial"/>
          <w:i/>
          <w:iCs/>
          <w:color w:val="002060"/>
          <w:sz w:val="24"/>
          <w:szCs w:val="24"/>
        </w:rPr>
        <w:t xml:space="preserve"> Президент РАБО, проректор Президентской академии</w:t>
      </w:r>
      <w:r w:rsidR="00CB66BD">
        <w:rPr>
          <w:rFonts w:ascii="Arial" w:hAnsi="Arial" w:cs="Arial"/>
          <w:i/>
          <w:iCs/>
          <w:color w:val="002060"/>
          <w:sz w:val="24"/>
          <w:szCs w:val="24"/>
        </w:rPr>
        <w:t xml:space="preserve"> РАНХиГС</w:t>
      </w:r>
      <w:r w:rsidR="00136CC1">
        <w:rPr>
          <w:rFonts w:ascii="Arial" w:hAnsi="Arial" w:cs="Arial"/>
          <w:i/>
          <w:iCs/>
          <w:color w:val="002060"/>
          <w:sz w:val="24"/>
          <w:szCs w:val="24"/>
        </w:rPr>
        <w:t>.</w:t>
      </w:r>
    </w:p>
    <w:p w14:paraId="71A8ED7A" w14:textId="77777777" w:rsidR="00273D47" w:rsidRPr="00E640E8" w:rsidRDefault="00273D47" w:rsidP="00AC6551">
      <w:pPr>
        <w:pStyle w:val="a4"/>
        <w:numPr>
          <w:ilvl w:val="0"/>
          <w:numId w:val="3"/>
        </w:numPr>
        <w:spacing w:before="240"/>
        <w:ind w:left="714" w:hanging="357"/>
        <w:contextualSpacing w:val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 xml:space="preserve">«Взаимное признание и обеспечение качества бизнес-образования: национальные и международные механизмы» </w:t>
      </w:r>
    </w:p>
    <w:p w14:paraId="78AB5FE0" w14:textId="77777777" w:rsidR="00273D47" w:rsidRDefault="00273D47" w:rsidP="00273D47">
      <w:pPr>
        <w:pStyle w:val="a4"/>
        <w:ind w:left="714"/>
        <w:contextualSpacing w:val="0"/>
        <w:jc w:val="left"/>
        <w:rPr>
          <w:rFonts w:ascii="Arial" w:hAnsi="Arial" w:cs="Arial"/>
          <w:color w:val="002060"/>
          <w:sz w:val="24"/>
          <w:szCs w:val="24"/>
        </w:rPr>
      </w:pPr>
      <w:r w:rsidRPr="00E640E8">
        <w:rPr>
          <w:rFonts w:ascii="Arial" w:hAnsi="Arial" w:cs="Arial"/>
          <w:color w:val="002060"/>
          <w:sz w:val="24"/>
          <w:szCs w:val="24"/>
        </w:rPr>
        <w:t xml:space="preserve">Создание независимой и авторитетной системы оценки качества бизнес-образования на пространстве СНГ, ЕАЭС и БРИКС. Способы обеспечения неоспоримого признания дипломов и аккредитаций международными инвесторами и корпорациями. </w:t>
      </w:r>
    </w:p>
    <w:p w14:paraId="6189FD33" w14:textId="43A2546E" w:rsidR="00273D47" w:rsidRPr="00B53BC6" w:rsidRDefault="00273D47" w:rsidP="00273D47">
      <w:pPr>
        <w:pStyle w:val="a4"/>
        <w:spacing w:before="0" w:after="160" w:line="259" w:lineRule="auto"/>
        <w:jc w:val="left"/>
        <w:rPr>
          <w:rFonts w:ascii="Arial" w:hAnsi="Arial" w:cs="Arial"/>
          <w:b/>
          <w:bCs/>
          <w:i/>
          <w:iCs/>
          <w:color w:val="002060"/>
          <w:sz w:val="24"/>
          <w:szCs w:val="24"/>
        </w:rPr>
      </w:pP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>Основно</w:t>
      </w:r>
      <w:r>
        <w:rPr>
          <w:rFonts w:ascii="Arial" w:hAnsi="Arial" w:cs="Arial"/>
          <w:i/>
          <w:iCs/>
          <w:color w:val="002060"/>
          <w:sz w:val="24"/>
          <w:szCs w:val="24"/>
        </w:rPr>
        <w:t>е выступление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 xml:space="preserve"> – </w:t>
      </w:r>
      <w:r w:rsidRPr="00B53BC6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Елена Игоревна Переверзева</w:t>
      </w:r>
      <w:r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,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 xml:space="preserve"> директор по развитию НАСДОБР</w:t>
      </w:r>
      <w:r w:rsidR="00AC6551">
        <w:rPr>
          <w:rFonts w:ascii="Arial" w:hAnsi="Arial" w:cs="Arial"/>
          <w:i/>
          <w:iCs/>
          <w:color w:val="002060"/>
          <w:sz w:val="24"/>
          <w:szCs w:val="24"/>
        </w:rPr>
        <w:t>, ответственный секретарь СПК НАСДОБР в сфере управления и права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  <w:r w:rsidRPr="00273D47">
        <w:rPr>
          <w:rFonts w:ascii="Arial" w:hAnsi="Arial" w:cs="Arial"/>
          <w:bCs/>
          <w:i/>
          <w:iCs/>
          <w:color w:val="002060"/>
          <w:sz w:val="24"/>
          <w:szCs w:val="24"/>
        </w:rPr>
        <w:t>(г. Москва).</w:t>
      </w:r>
    </w:p>
    <w:p w14:paraId="5743C37B" w14:textId="145F039C" w:rsidR="00444F8F" w:rsidRPr="00273D47" w:rsidRDefault="00CB66BD" w:rsidP="00273D47">
      <w:pPr>
        <w:shd w:val="clear" w:color="auto" w:fill="F2F2F2" w:themeFill="background1" w:themeFillShade="F2"/>
        <w:jc w:val="left"/>
        <w:rPr>
          <w:rFonts w:ascii="Arial" w:hAnsi="Arial" w:cs="Arial"/>
          <w:b/>
          <w:bCs/>
          <w:color w:val="002060"/>
          <w:sz w:val="28"/>
          <w:szCs w:val="24"/>
        </w:rPr>
      </w:pPr>
      <w:r w:rsidRPr="00273D47">
        <w:rPr>
          <w:rFonts w:ascii="Arial" w:hAnsi="Arial" w:cs="Arial"/>
          <w:b/>
          <w:bCs/>
          <w:color w:val="002060"/>
          <w:sz w:val="28"/>
          <w:szCs w:val="24"/>
        </w:rPr>
        <w:lastRenderedPageBreak/>
        <w:t xml:space="preserve">Панельная дискуссия – </w:t>
      </w:r>
      <w:r w:rsidR="00444F8F" w:rsidRPr="00273D47">
        <w:rPr>
          <w:rFonts w:ascii="Arial" w:hAnsi="Arial" w:cs="Arial"/>
          <w:b/>
          <w:bCs/>
          <w:color w:val="002060"/>
          <w:sz w:val="28"/>
          <w:szCs w:val="24"/>
        </w:rPr>
        <w:t>«</w:t>
      </w:r>
      <w:r w:rsidR="00EB09F9" w:rsidRPr="00273D47">
        <w:rPr>
          <w:rFonts w:ascii="Arial" w:hAnsi="Arial" w:cs="Arial"/>
          <w:b/>
          <w:bCs/>
          <w:color w:val="002060"/>
          <w:sz w:val="28"/>
          <w:szCs w:val="24"/>
        </w:rPr>
        <w:t>Избирательная многополярность и архитектура новых альянсов</w:t>
      </w:r>
      <w:r w:rsidR="00444F8F" w:rsidRPr="00273D47">
        <w:rPr>
          <w:rFonts w:ascii="Arial" w:hAnsi="Arial" w:cs="Arial"/>
          <w:b/>
          <w:bCs/>
          <w:color w:val="002060"/>
          <w:sz w:val="28"/>
          <w:szCs w:val="24"/>
        </w:rPr>
        <w:t>»</w:t>
      </w:r>
      <w:r w:rsidR="00444F8F" w:rsidRPr="00273D47">
        <w:rPr>
          <w:rFonts w:ascii="Arial" w:hAnsi="Arial" w:cs="Arial"/>
          <w:color w:val="002060"/>
          <w:sz w:val="28"/>
          <w:szCs w:val="24"/>
        </w:rPr>
        <w:t xml:space="preserve"> </w:t>
      </w:r>
    </w:p>
    <w:p w14:paraId="78328AC4" w14:textId="4B94962A" w:rsidR="00EB09F9" w:rsidRDefault="00EB09F9" w:rsidP="00273D47">
      <w:pPr>
        <w:pStyle w:val="a4"/>
        <w:ind w:left="714"/>
        <w:contextualSpacing w:val="0"/>
        <w:jc w:val="left"/>
        <w:rPr>
          <w:rFonts w:ascii="Arial" w:hAnsi="Arial" w:cs="Arial"/>
          <w:color w:val="002060"/>
          <w:sz w:val="24"/>
          <w:szCs w:val="24"/>
        </w:rPr>
      </w:pPr>
      <w:r w:rsidRPr="00E640E8">
        <w:rPr>
          <w:rFonts w:ascii="Arial" w:hAnsi="Arial" w:cs="Arial"/>
          <w:color w:val="002060"/>
          <w:sz w:val="24"/>
          <w:szCs w:val="24"/>
        </w:rPr>
        <w:t>Методология выстраивания долгосрочного сотрудничества с бизнес-школами стран БРИКС, Ближнего Востока и Юго-Восточной Азии. Обеспечение паритетности и взаимной ценности сотрудничества, преодоление культурных, институциональных и языковых различий. Совместные исследования как основа устойчивого академического партнерства</w:t>
      </w:r>
      <w:r w:rsidR="005F5CBC" w:rsidRPr="00E640E8">
        <w:rPr>
          <w:rFonts w:ascii="Arial" w:hAnsi="Arial" w:cs="Arial"/>
          <w:color w:val="002060"/>
          <w:sz w:val="24"/>
          <w:szCs w:val="24"/>
        </w:rPr>
        <w:t>.</w:t>
      </w:r>
    </w:p>
    <w:p w14:paraId="59A43233" w14:textId="477735EB" w:rsidR="00273D47" w:rsidRDefault="00AC6551" w:rsidP="00273D47">
      <w:pPr>
        <w:pStyle w:val="a4"/>
        <w:ind w:left="714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>
        <w:rPr>
          <w:rFonts w:ascii="Arial" w:hAnsi="Arial" w:cs="Arial"/>
          <w:i/>
          <w:iCs/>
          <w:color w:val="002060"/>
          <w:sz w:val="24"/>
          <w:szCs w:val="24"/>
        </w:rPr>
        <w:t>Выступления</w:t>
      </w:r>
      <w:r w:rsidR="00CB66BD" w:rsidRPr="0090290A">
        <w:rPr>
          <w:rFonts w:ascii="Arial" w:hAnsi="Arial" w:cs="Arial"/>
          <w:i/>
          <w:iCs/>
          <w:color w:val="002060"/>
          <w:sz w:val="24"/>
          <w:szCs w:val="24"/>
        </w:rPr>
        <w:t>:</w:t>
      </w:r>
      <w:r w:rsidR="00273D47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</w:p>
    <w:p w14:paraId="6446F921" w14:textId="66EFA605" w:rsidR="00273D47" w:rsidRDefault="00C30D95" w:rsidP="00273D47">
      <w:pPr>
        <w:pStyle w:val="a4"/>
        <w:numPr>
          <w:ilvl w:val="0"/>
          <w:numId w:val="9"/>
        </w:numPr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Первый заместитель директора </w:t>
      </w:r>
      <w:r w:rsidR="00273D47">
        <w:rPr>
          <w:rFonts w:ascii="Arial" w:hAnsi="Arial" w:cs="Arial"/>
          <w:i/>
          <w:iCs/>
          <w:color w:val="002060"/>
          <w:sz w:val="24"/>
          <w:szCs w:val="24"/>
        </w:rPr>
        <w:t xml:space="preserve">ВШБ </w:t>
      </w: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НИУ «Высшая школа экономики» </w:t>
      </w:r>
      <w:r w:rsidRPr="00273D47">
        <w:rPr>
          <w:rFonts w:ascii="Arial" w:hAnsi="Arial" w:cs="Arial"/>
          <w:b/>
          <w:i/>
          <w:iCs/>
          <w:color w:val="002060"/>
          <w:sz w:val="24"/>
          <w:szCs w:val="24"/>
        </w:rPr>
        <w:t>Дмитрий Леонидович Волков</w:t>
      </w: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  <w:r w:rsidR="00CB66BD" w:rsidRPr="0090290A">
        <w:rPr>
          <w:rFonts w:ascii="Arial" w:hAnsi="Arial" w:cs="Arial"/>
          <w:i/>
          <w:iCs/>
          <w:color w:val="002060"/>
          <w:sz w:val="24"/>
          <w:szCs w:val="24"/>
        </w:rPr>
        <w:t>(г. Москва)</w:t>
      </w:r>
      <w:r w:rsidR="00273D47">
        <w:rPr>
          <w:rFonts w:ascii="Arial" w:hAnsi="Arial" w:cs="Arial"/>
          <w:i/>
          <w:iCs/>
          <w:color w:val="002060"/>
          <w:sz w:val="24"/>
          <w:szCs w:val="24"/>
        </w:rPr>
        <w:t>.</w:t>
      </w:r>
    </w:p>
    <w:p w14:paraId="04EC0AC5" w14:textId="5392C931" w:rsidR="00273D47" w:rsidRDefault="00C30D95" w:rsidP="00273D47">
      <w:pPr>
        <w:pStyle w:val="a4"/>
        <w:numPr>
          <w:ilvl w:val="0"/>
          <w:numId w:val="9"/>
        </w:numPr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Проректор по дополнительному профессиональному образованию Финансового университета при Правительстве РФ </w:t>
      </w:r>
      <w:r w:rsidR="009908D6" w:rsidRPr="00273D47">
        <w:rPr>
          <w:rFonts w:ascii="Arial" w:hAnsi="Arial" w:cs="Arial"/>
          <w:b/>
          <w:i/>
          <w:iCs/>
          <w:color w:val="002060"/>
          <w:sz w:val="24"/>
          <w:szCs w:val="24"/>
        </w:rPr>
        <w:t xml:space="preserve">Елена Александровна Диденко </w:t>
      </w: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>(г. Москва</w:t>
      </w:r>
      <w:r w:rsidR="00273D47">
        <w:rPr>
          <w:rFonts w:ascii="Arial" w:hAnsi="Arial" w:cs="Arial"/>
          <w:i/>
          <w:iCs/>
          <w:color w:val="002060"/>
          <w:sz w:val="24"/>
          <w:szCs w:val="24"/>
        </w:rPr>
        <w:t>).</w:t>
      </w:r>
    </w:p>
    <w:p w14:paraId="28AB6D73" w14:textId="413D4793" w:rsidR="00273D47" w:rsidRPr="00136CC1" w:rsidRDefault="00273D47" w:rsidP="00273D47">
      <w:pPr>
        <w:pStyle w:val="a4"/>
        <w:numPr>
          <w:ilvl w:val="0"/>
          <w:numId w:val="9"/>
        </w:numPr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>
        <w:rPr>
          <w:rFonts w:ascii="Arial" w:hAnsi="Arial" w:cs="Arial"/>
          <w:i/>
          <w:iCs/>
          <w:color w:val="002060"/>
          <w:sz w:val="24"/>
          <w:szCs w:val="24"/>
        </w:rPr>
        <w:t>Все участники Круглого стола.</w:t>
      </w:r>
    </w:p>
    <w:p w14:paraId="47B0B486" w14:textId="77777777" w:rsidR="009908D6" w:rsidRPr="009908D6" w:rsidRDefault="009908D6" w:rsidP="00273D47">
      <w:pPr>
        <w:pStyle w:val="a4"/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  <w:highlight w:val="yellow"/>
        </w:rPr>
      </w:pPr>
    </w:p>
    <w:p w14:paraId="44D14298" w14:textId="00DA643A" w:rsidR="00EB09F9" w:rsidRPr="00273D47" w:rsidRDefault="00CB66BD" w:rsidP="00273D47">
      <w:pPr>
        <w:shd w:val="clear" w:color="auto" w:fill="F2F2F2" w:themeFill="background1" w:themeFillShade="F2"/>
        <w:jc w:val="left"/>
        <w:rPr>
          <w:rFonts w:ascii="Arial" w:hAnsi="Arial" w:cs="Arial"/>
          <w:b/>
          <w:bCs/>
          <w:color w:val="002060"/>
          <w:sz w:val="28"/>
          <w:szCs w:val="24"/>
        </w:rPr>
      </w:pPr>
      <w:r w:rsidRPr="00273D47">
        <w:rPr>
          <w:rFonts w:ascii="Arial" w:hAnsi="Arial" w:cs="Arial"/>
          <w:b/>
          <w:bCs/>
          <w:color w:val="002060"/>
          <w:sz w:val="28"/>
          <w:szCs w:val="24"/>
        </w:rPr>
        <w:t>Сессия-диалог</w:t>
      </w:r>
      <w:r w:rsidR="00AC6551">
        <w:rPr>
          <w:rFonts w:ascii="Arial" w:hAnsi="Arial" w:cs="Arial"/>
          <w:b/>
          <w:bCs/>
          <w:color w:val="002060"/>
          <w:sz w:val="28"/>
          <w:szCs w:val="24"/>
        </w:rPr>
        <w:t>:</w:t>
      </w:r>
    </w:p>
    <w:p w14:paraId="13499528" w14:textId="5543ADAE" w:rsidR="00AC6551" w:rsidRPr="00E640E8" w:rsidRDefault="00AC6551" w:rsidP="00AC6551">
      <w:pPr>
        <w:pStyle w:val="a4"/>
        <w:numPr>
          <w:ilvl w:val="0"/>
          <w:numId w:val="3"/>
        </w:numPr>
        <w:spacing w:before="240"/>
        <w:ind w:left="714" w:hanging="357"/>
        <w:contextualSpacing w:val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bookmarkStart w:id="1" w:name="_GoBack"/>
      <w:bookmarkEnd w:id="1"/>
      <w:r w:rsidRPr="00E640E8">
        <w:rPr>
          <w:rFonts w:ascii="Arial" w:hAnsi="Arial" w:cs="Arial"/>
          <w:b/>
          <w:bCs/>
          <w:color w:val="002060"/>
          <w:sz w:val="24"/>
          <w:szCs w:val="24"/>
        </w:rPr>
        <w:t>«</w:t>
      </w:r>
      <w:r>
        <w:rPr>
          <w:rFonts w:ascii="Arial" w:hAnsi="Arial" w:cs="Arial"/>
          <w:b/>
          <w:bCs/>
          <w:color w:val="002060"/>
          <w:sz w:val="24"/>
          <w:szCs w:val="24"/>
        </w:rPr>
        <w:t>Новое содержание управленческих программ»</w:t>
      </w: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 xml:space="preserve"> </w:t>
      </w:r>
    </w:p>
    <w:p w14:paraId="3A1ED5FE" w14:textId="2D86896C" w:rsidR="00EB09F9" w:rsidRDefault="00EB09F9" w:rsidP="00273D47">
      <w:pPr>
        <w:pStyle w:val="a4"/>
        <w:ind w:left="714"/>
        <w:contextualSpacing w:val="0"/>
        <w:jc w:val="left"/>
        <w:rPr>
          <w:rFonts w:ascii="Arial" w:hAnsi="Arial" w:cs="Arial"/>
          <w:color w:val="002060"/>
          <w:sz w:val="24"/>
          <w:szCs w:val="24"/>
        </w:rPr>
      </w:pPr>
      <w:r w:rsidRPr="00E640E8">
        <w:rPr>
          <w:rFonts w:ascii="Arial" w:hAnsi="Arial" w:cs="Arial"/>
          <w:color w:val="002060"/>
          <w:sz w:val="24"/>
          <w:szCs w:val="24"/>
        </w:rPr>
        <w:t>Трансформация содержания программ в соответствии с изменением структуры спроса со стороны реального бизнеса и усложнением международной экономической среды</w:t>
      </w:r>
      <w:r w:rsidR="00CB66BD">
        <w:rPr>
          <w:rFonts w:ascii="Arial" w:hAnsi="Arial" w:cs="Arial"/>
          <w:color w:val="002060"/>
          <w:sz w:val="24"/>
          <w:szCs w:val="24"/>
        </w:rPr>
        <w:t xml:space="preserve"> – как трансформируются программы сегодня? Куда ушёл фокус? </w:t>
      </w:r>
    </w:p>
    <w:p w14:paraId="03940EFE" w14:textId="075F866A" w:rsidR="00AC6551" w:rsidRDefault="00AC6551" w:rsidP="00AC6551">
      <w:pPr>
        <w:pStyle w:val="a4"/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>
        <w:rPr>
          <w:rFonts w:ascii="Arial" w:hAnsi="Arial" w:cs="Arial"/>
          <w:i/>
          <w:iCs/>
          <w:color w:val="002060"/>
          <w:sz w:val="24"/>
          <w:szCs w:val="24"/>
        </w:rPr>
        <w:t>Выступления:</w:t>
      </w:r>
    </w:p>
    <w:p w14:paraId="1B4B2FF3" w14:textId="76B44D1F" w:rsidR="00AC6551" w:rsidRDefault="00AC6551" w:rsidP="00AC6551">
      <w:pPr>
        <w:pStyle w:val="a4"/>
        <w:numPr>
          <w:ilvl w:val="0"/>
          <w:numId w:val="10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B53BC6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 xml:space="preserve">Жанна </w:t>
      </w:r>
      <w:proofErr w:type="spellStart"/>
      <w:r w:rsidRPr="00B53BC6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Казимировна</w:t>
      </w:r>
      <w:proofErr w:type="spellEnd"/>
      <w:r w:rsidRPr="00B53BC6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 xml:space="preserve"> Тарасевич</w:t>
      </w:r>
      <w:r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,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 xml:space="preserve"> сопредседатель Правления и директор Бизнес-союза предпринимателей и нанимателей (БСПН) имени профессора </w:t>
      </w:r>
      <w:proofErr w:type="spellStart"/>
      <w:r w:rsidRPr="00B53BC6">
        <w:rPr>
          <w:rFonts w:ascii="Arial" w:hAnsi="Arial" w:cs="Arial"/>
          <w:i/>
          <w:iCs/>
          <w:color w:val="002060"/>
          <w:sz w:val="24"/>
          <w:szCs w:val="24"/>
        </w:rPr>
        <w:t>М.С.Кунявского</w:t>
      </w:r>
      <w:proofErr w:type="spellEnd"/>
      <w:r w:rsidRPr="00B53BC6">
        <w:t xml:space="preserve"> 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>(г. Минск)</w:t>
      </w:r>
      <w:r>
        <w:rPr>
          <w:rFonts w:ascii="Arial" w:hAnsi="Arial" w:cs="Arial"/>
          <w:i/>
          <w:iCs/>
          <w:color w:val="002060"/>
          <w:sz w:val="24"/>
          <w:szCs w:val="24"/>
        </w:rPr>
        <w:t>.</w:t>
      </w:r>
    </w:p>
    <w:p w14:paraId="3A69CE9B" w14:textId="2E540886" w:rsidR="00AC6551" w:rsidRDefault="00AC6551" w:rsidP="00AC6551">
      <w:pPr>
        <w:pStyle w:val="a4"/>
        <w:numPr>
          <w:ilvl w:val="0"/>
          <w:numId w:val="10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B53BC6">
        <w:rPr>
          <w:rFonts w:ascii="Arial" w:hAnsi="Arial" w:cs="Arial"/>
          <w:b/>
          <w:bCs/>
          <w:i/>
          <w:iCs/>
          <w:color w:val="002060"/>
          <w:sz w:val="24"/>
          <w:szCs w:val="24"/>
        </w:rPr>
        <w:t>Сергей Юрьевич Кричевский</w:t>
      </w:r>
      <w:r>
        <w:rPr>
          <w:rFonts w:ascii="Arial" w:hAnsi="Arial" w:cs="Arial"/>
          <w:i/>
          <w:iCs/>
          <w:color w:val="002060"/>
          <w:sz w:val="24"/>
          <w:szCs w:val="24"/>
        </w:rPr>
        <w:t xml:space="preserve">, </w:t>
      </w:r>
      <w:r w:rsidRPr="00B53BC6">
        <w:rPr>
          <w:rFonts w:ascii="Arial" w:hAnsi="Arial" w:cs="Arial"/>
          <w:i/>
          <w:iCs/>
          <w:color w:val="002060"/>
          <w:sz w:val="24"/>
          <w:szCs w:val="24"/>
        </w:rPr>
        <w:t>декан факультета «Высшая школа управления и бизнеса» БГЭУ (г. Минск).</w:t>
      </w:r>
    </w:p>
    <w:p w14:paraId="509C4AE5" w14:textId="49045554" w:rsidR="00CB66BD" w:rsidRPr="00AC6551" w:rsidRDefault="00AC6551" w:rsidP="00802583">
      <w:pPr>
        <w:pStyle w:val="a4"/>
        <w:numPr>
          <w:ilvl w:val="0"/>
          <w:numId w:val="10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AC6551">
        <w:rPr>
          <w:rFonts w:ascii="Arial" w:hAnsi="Arial" w:cs="Arial"/>
          <w:bCs/>
          <w:i/>
          <w:iCs/>
          <w:color w:val="002060"/>
          <w:sz w:val="24"/>
          <w:szCs w:val="24"/>
        </w:rPr>
        <w:t>Все участники Круглого стола</w:t>
      </w:r>
    </w:p>
    <w:p w14:paraId="2516C88C" w14:textId="77777777" w:rsidR="0090290A" w:rsidRPr="00CB66BD" w:rsidRDefault="0090290A" w:rsidP="00273D47">
      <w:pPr>
        <w:pStyle w:val="a4"/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</w:p>
    <w:p w14:paraId="57587946" w14:textId="57C227E0" w:rsidR="008D4027" w:rsidRPr="00E640E8" w:rsidRDefault="00444F8F" w:rsidP="00273D47">
      <w:pPr>
        <w:pStyle w:val="a4"/>
        <w:numPr>
          <w:ilvl w:val="0"/>
          <w:numId w:val="3"/>
        </w:numPr>
        <w:ind w:left="714" w:hanging="357"/>
        <w:contextualSpacing w:val="0"/>
        <w:jc w:val="left"/>
        <w:rPr>
          <w:rFonts w:ascii="Arial" w:hAnsi="Arial" w:cs="Arial"/>
          <w:b/>
          <w:bCs/>
          <w:color w:val="002060"/>
          <w:sz w:val="24"/>
          <w:szCs w:val="24"/>
        </w:rPr>
      </w:pP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>«</w:t>
      </w:r>
      <w:r w:rsidR="008D4027" w:rsidRPr="00E640E8">
        <w:rPr>
          <w:rFonts w:ascii="Arial" w:hAnsi="Arial" w:cs="Arial"/>
          <w:b/>
          <w:bCs/>
          <w:color w:val="002060"/>
          <w:sz w:val="24"/>
          <w:szCs w:val="24"/>
        </w:rPr>
        <w:t>От диалога к совместным проектам: практика и инструменты межакадемического партнерства</w:t>
      </w:r>
      <w:r w:rsidRPr="00E640E8">
        <w:rPr>
          <w:rFonts w:ascii="Arial" w:hAnsi="Arial" w:cs="Arial"/>
          <w:b/>
          <w:bCs/>
          <w:color w:val="002060"/>
          <w:sz w:val="24"/>
          <w:szCs w:val="24"/>
        </w:rPr>
        <w:t xml:space="preserve">» </w:t>
      </w:r>
    </w:p>
    <w:p w14:paraId="0F2D490F" w14:textId="6CD6BBB9" w:rsidR="008D4027" w:rsidRDefault="008D4027" w:rsidP="00273D47">
      <w:pPr>
        <w:pStyle w:val="a4"/>
        <w:ind w:left="714"/>
        <w:contextualSpacing w:val="0"/>
        <w:jc w:val="left"/>
        <w:rPr>
          <w:rFonts w:ascii="Arial" w:hAnsi="Arial" w:cs="Arial"/>
          <w:color w:val="002060"/>
          <w:sz w:val="24"/>
          <w:szCs w:val="24"/>
        </w:rPr>
      </w:pPr>
      <w:r w:rsidRPr="00E640E8">
        <w:rPr>
          <w:rFonts w:ascii="Arial" w:hAnsi="Arial" w:cs="Arial"/>
          <w:color w:val="002060"/>
          <w:sz w:val="24"/>
          <w:szCs w:val="24"/>
        </w:rPr>
        <w:t>Практические модели сотрудничества: разработка совместных программ, создание единой цифровой платформы, организация гостевых профессорских визитов. Организационные и правовые условия реализации совместных инициатив</w:t>
      </w:r>
      <w:r w:rsidR="005F5CBC" w:rsidRPr="00E640E8">
        <w:rPr>
          <w:rFonts w:ascii="Arial" w:hAnsi="Arial" w:cs="Arial"/>
          <w:color w:val="002060"/>
          <w:sz w:val="24"/>
          <w:szCs w:val="24"/>
        </w:rPr>
        <w:t>.</w:t>
      </w:r>
    </w:p>
    <w:bookmarkEnd w:id="0"/>
    <w:p w14:paraId="2E67677B" w14:textId="77777777" w:rsidR="00AC6551" w:rsidRDefault="00AC6551" w:rsidP="00AC6551">
      <w:pPr>
        <w:pStyle w:val="a4"/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>
        <w:rPr>
          <w:rFonts w:ascii="Arial" w:hAnsi="Arial" w:cs="Arial"/>
          <w:i/>
          <w:iCs/>
          <w:color w:val="002060"/>
          <w:sz w:val="24"/>
          <w:szCs w:val="24"/>
        </w:rPr>
        <w:t>Выступления:</w:t>
      </w:r>
    </w:p>
    <w:p w14:paraId="683E2CB1" w14:textId="77777777" w:rsidR="00AC6551" w:rsidRDefault="00AC6551" w:rsidP="00AC6551">
      <w:pPr>
        <w:pStyle w:val="a4"/>
        <w:numPr>
          <w:ilvl w:val="0"/>
          <w:numId w:val="11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AC6551">
        <w:rPr>
          <w:rFonts w:ascii="Arial" w:hAnsi="Arial" w:cs="Arial"/>
          <w:b/>
          <w:i/>
          <w:iCs/>
          <w:color w:val="002060"/>
          <w:sz w:val="24"/>
          <w:szCs w:val="24"/>
        </w:rPr>
        <w:t xml:space="preserve">Ирина Евгеньевна </w:t>
      </w:r>
      <w:proofErr w:type="spellStart"/>
      <w:r w:rsidRPr="00AC6551">
        <w:rPr>
          <w:rFonts w:ascii="Arial" w:hAnsi="Arial" w:cs="Arial"/>
          <w:b/>
          <w:i/>
          <w:iCs/>
          <w:color w:val="002060"/>
          <w:sz w:val="24"/>
          <w:szCs w:val="24"/>
        </w:rPr>
        <w:t>Лыскович</w:t>
      </w:r>
      <w:proofErr w:type="spellEnd"/>
      <w:r>
        <w:rPr>
          <w:rFonts w:ascii="Arial" w:hAnsi="Arial" w:cs="Arial"/>
          <w:i/>
          <w:iCs/>
          <w:color w:val="002060"/>
          <w:sz w:val="24"/>
          <w:szCs w:val="24"/>
        </w:rPr>
        <w:t>, д</w:t>
      </w: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иректор </w:t>
      </w:r>
      <w:r w:rsidRPr="0090290A">
        <w:rPr>
          <w:rFonts w:ascii="Arial" w:hAnsi="Arial" w:cs="Arial"/>
          <w:i/>
          <w:iCs/>
          <w:color w:val="002060"/>
          <w:sz w:val="24"/>
          <w:szCs w:val="24"/>
          <w:lang w:val="en-US"/>
        </w:rPr>
        <w:t>XXI</w:t>
      </w:r>
      <w:r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 ВЕК-КОНСАЛТ (г. Минск).</w:t>
      </w:r>
    </w:p>
    <w:p w14:paraId="220C522D" w14:textId="5E2C8DAA" w:rsidR="00AC6551" w:rsidRDefault="00AC6551" w:rsidP="00AC6551">
      <w:pPr>
        <w:pStyle w:val="a4"/>
        <w:numPr>
          <w:ilvl w:val="0"/>
          <w:numId w:val="11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AC6551">
        <w:rPr>
          <w:rFonts w:ascii="Arial" w:hAnsi="Arial" w:cs="Arial"/>
          <w:b/>
          <w:i/>
          <w:iCs/>
          <w:color w:val="002060"/>
          <w:sz w:val="24"/>
          <w:szCs w:val="24"/>
        </w:rPr>
        <w:t xml:space="preserve">Анна Анатольевна </w:t>
      </w:r>
      <w:proofErr w:type="spellStart"/>
      <w:r w:rsidRPr="00AC6551">
        <w:rPr>
          <w:rFonts w:ascii="Arial" w:hAnsi="Arial" w:cs="Arial"/>
          <w:b/>
          <w:i/>
          <w:iCs/>
          <w:color w:val="002060"/>
          <w:sz w:val="24"/>
          <w:szCs w:val="24"/>
        </w:rPr>
        <w:t>Бурлакова</w:t>
      </w:r>
      <w:proofErr w:type="spellEnd"/>
      <w:r>
        <w:rPr>
          <w:rFonts w:ascii="Arial" w:hAnsi="Arial" w:cs="Arial"/>
          <w:i/>
          <w:iCs/>
          <w:color w:val="002060"/>
          <w:sz w:val="24"/>
          <w:szCs w:val="24"/>
        </w:rPr>
        <w:t>,</w:t>
      </w:r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  <w:r>
        <w:rPr>
          <w:rFonts w:ascii="Arial" w:hAnsi="Arial" w:cs="Arial"/>
          <w:i/>
          <w:iCs/>
          <w:color w:val="002060"/>
          <w:sz w:val="24"/>
          <w:szCs w:val="24"/>
        </w:rPr>
        <w:t>и</w:t>
      </w:r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>сполнительный</w:t>
      </w:r>
      <w:r w:rsidR="009908D6"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 директор ММВШБ МИРБИС </w:t>
      </w:r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>(г. Москва)</w:t>
      </w:r>
      <w:r>
        <w:rPr>
          <w:rFonts w:ascii="Arial" w:hAnsi="Arial" w:cs="Arial"/>
          <w:i/>
          <w:iCs/>
          <w:color w:val="002060"/>
          <w:sz w:val="24"/>
          <w:szCs w:val="24"/>
        </w:rPr>
        <w:t>.</w:t>
      </w:r>
    </w:p>
    <w:p w14:paraId="5A2ADF08" w14:textId="34455EB0" w:rsidR="00AC6551" w:rsidRDefault="00AC6551" w:rsidP="00AC6551">
      <w:pPr>
        <w:pStyle w:val="a4"/>
        <w:numPr>
          <w:ilvl w:val="0"/>
          <w:numId w:val="11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 w:rsidRPr="00AC6551">
        <w:rPr>
          <w:rFonts w:ascii="Arial" w:hAnsi="Arial" w:cs="Arial"/>
          <w:b/>
          <w:i/>
          <w:iCs/>
          <w:color w:val="002060"/>
          <w:sz w:val="24"/>
          <w:szCs w:val="24"/>
        </w:rPr>
        <w:t>Лариса Анатольевна Малышева</w:t>
      </w:r>
      <w:r>
        <w:rPr>
          <w:rFonts w:ascii="Arial" w:hAnsi="Arial" w:cs="Arial"/>
          <w:i/>
          <w:iCs/>
          <w:color w:val="002060"/>
          <w:sz w:val="24"/>
          <w:szCs w:val="24"/>
        </w:rPr>
        <w:t>, д</w:t>
      </w:r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иректор бизнес-школы </w:t>
      </w:r>
      <w:proofErr w:type="spellStart"/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>УрФУ</w:t>
      </w:r>
      <w:proofErr w:type="spellEnd"/>
      <w:r w:rsidR="00CC0ADC" w:rsidRPr="0090290A">
        <w:rPr>
          <w:rFonts w:ascii="Arial" w:hAnsi="Arial" w:cs="Arial"/>
          <w:i/>
          <w:iCs/>
          <w:color w:val="002060"/>
          <w:sz w:val="24"/>
          <w:szCs w:val="24"/>
        </w:rPr>
        <w:t xml:space="preserve"> (г. Екатеринбург</w:t>
      </w:r>
      <w:r>
        <w:rPr>
          <w:rFonts w:ascii="Arial" w:hAnsi="Arial" w:cs="Arial"/>
          <w:i/>
          <w:iCs/>
          <w:color w:val="002060"/>
          <w:sz w:val="24"/>
          <w:szCs w:val="24"/>
        </w:rPr>
        <w:t>).</w:t>
      </w:r>
    </w:p>
    <w:p w14:paraId="35034CAB" w14:textId="617FD9F6" w:rsidR="009908D6" w:rsidRPr="004F6F2F" w:rsidRDefault="00AC6551" w:rsidP="00AC6551">
      <w:pPr>
        <w:pStyle w:val="a4"/>
        <w:numPr>
          <w:ilvl w:val="0"/>
          <w:numId w:val="11"/>
        </w:numPr>
        <w:spacing w:before="0" w:after="160" w:line="259" w:lineRule="auto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  <w:r>
        <w:rPr>
          <w:rFonts w:ascii="Arial" w:hAnsi="Arial" w:cs="Arial"/>
          <w:i/>
          <w:iCs/>
          <w:color w:val="002060"/>
          <w:sz w:val="24"/>
          <w:szCs w:val="24"/>
        </w:rPr>
        <w:t>Все участники Круглого стола.</w:t>
      </w:r>
      <w:r w:rsidR="00CC0ADC" w:rsidRPr="004F6F2F">
        <w:rPr>
          <w:rFonts w:ascii="Arial" w:hAnsi="Arial" w:cs="Arial"/>
          <w:i/>
          <w:iCs/>
          <w:color w:val="002060"/>
          <w:sz w:val="24"/>
          <w:szCs w:val="24"/>
        </w:rPr>
        <w:t xml:space="preserve"> </w:t>
      </w:r>
    </w:p>
    <w:p w14:paraId="60246AB5" w14:textId="5AA11BE1" w:rsidR="008D09B3" w:rsidRPr="004F6F2F" w:rsidRDefault="008D09B3" w:rsidP="00273D47">
      <w:pPr>
        <w:pStyle w:val="a4"/>
        <w:ind w:left="714"/>
        <w:contextualSpacing w:val="0"/>
        <w:jc w:val="left"/>
        <w:rPr>
          <w:rFonts w:ascii="Arial" w:hAnsi="Arial" w:cs="Arial"/>
          <w:i/>
          <w:iCs/>
          <w:color w:val="002060"/>
          <w:sz w:val="24"/>
          <w:szCs w:val="24"/>
        </w:rPr>
      </w:pPr>
    </w:p>
    <w:sectPr w:rsidR="008D09B3" w:rsidRPr="004F6F2F">
      <w:headerReference w:type="default" r:id="rId10"/>
      <w:pgSz w:w="11906" w:h="16838"/>
      <w:pgMar w:top="992" w:right="993" w:bottom="96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3493C" w14:textId="77777777" w:rsidR="00721244" w:rsidRDefault="00721244">
      <w:pPr>
        <w:spacing w:before="0" w:after="0"/>
      </w:pPr>
      <w:r>
        <w:separator/>
      </w:r>
    </w:p>
  </w:endnote>
  <w:endnote w:type="continuationSeparator" w:id="0">
    <w:p w14:paraId="558F30C8" w14:textId="77777777" w:rsidR="00721244" w:rsidRDefault="0072124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6C9E0B" w14:textId="77777777" w:rsidR="00721244" w:rsidRDefault="00721244">
      <w:pPr>
        <w:spacing w:before="0" w:after="0"/>
      </w:pPr>
      <w:r>
        <w:separator/>
      </w:r>
    </w:p>
  </w:footnote>
  <w:footnote w:type="continuationSeparator" w:id="0">
    <w:p w14:paraId="73C7C8F6" w14:textId="77777777" w:rsidR="00721244" w:rsidRDefault="0072124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33559"/>
      <w:docPartObj>
        <w:docPartGallery w:val="Page Numbers (Top of Page)"/>
        <w:docPartUnique/>
      </w:docPartObj>
    </w:sdtPr>
    <w:sdtEndPr/>
    <w:sdtContent>
      <w:p w14:paraId="72555D80" w14:textId="77777777" w:rsidR="00A144B6" w:rsidRDefault="00695869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 PAGE   \* MERGEFORMAT 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4FF0E1F9" w14:textId="77777777" w:rsidR="00A144B6" w:rsidRDefault="00A144B6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44B47"/>
    <w:multiLevelType w:val="hybridMultilevel"/>
    <w:tmpl w:val="301AC7D0"/>
    <w:lvl w:ilvl="0" w:tplc="F768D1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2C72DE">
      <w:start w:val="1"/>
      <w:numFmt w:val="lowerLetter"/>
      <w:lvlText w:val="%2."/>
      <w:lvlJc w:val="left"/>
      <w:pPr>
        <w:ind w:left="1440" w:hanging="360"/>
      </w:pPr>
    </w:lvl>
    <w:lvl w:ilvl="2" w:tplc="3CC23418">
      <w:start w:val="1"/>
      <w:numFmt w:val="lowerRoman"/>
      <w:lvlText w:val="%3."/>
      <w:lvlJc w:val="right"/>
      <w:pPr>
        <w:ind w:left="2160" w:hanging="180"/>
      </w:pPr>
    </w:lvl>
    <w:lvl w:ilvl="3" w:tplc="04A69C32">
      <w:start w:val="1"/>
      <w:numFmt w:val="decimal"/>
      <w:lvlText w:val="%4."/>
      <w:lvlJc w:val="left"/>
      <w:pPr>
        <w:ind w:left="2880" w:hanging="360"/>
      </w:pPr>
    </w:lvl>
    <w:lvl w:ilvl="4" w:tplc="CAB877CC">
      <w:start w:val="1"/>
      <w:numFmt w:val="lowerLetter"/>
      <w:lvlText w:val="%5."/>
      <w:lvlJc w:val="left"/>
      <w:pPr>
        <w:ind w:left="3600" w:hanging="360"/>
      </w:pPr>
    </w:lvl>
    <w:lvl w:ilvl="5" w:tplc="2E4EB1B8">
      <w:start w:val="1"/>
      <w:numFmt w:val="lowerRoman"/>
      <w:lvlText w:val="%6."/>
      <w:lvlJc w:val="right"/>
      <w:pPr>
        <w:ind w:left="4320" w:hanging="180"/>
      </w:pPr>
    </w:lvl>
    <w:lvl w:ilvl="6" w:tplc="82CC2CA0">
      <w:start w:val="1"/>
      <w:numFmt w:val="decimal"/>
      <w:lvlText w:val="%7."/>
      <w:lvlJc w:val="left"/>
      <w:pPr>
        <w:ind w:left="5040" w:hanging="360"/>
      </w:pPr>
    </w:lvl>
    <w:lvl w:ilvl="7" w:tplc="783E768A">
      <w:start w:val="1"/>
      <w:numFmt w:val="lowerLetter"/>
      <w:lvlText w:val="%8."/>
      <w:lvlJc w:val="left"/>
      <w:pPr>
        <w:ind w:left="5760" w:hanging="360"/>
      </w:pPr>
    </w:lvl>
    <w:lvl w:ilvl="8" w:tplc="0A6884D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5B46F7"/>
    <w:multiLevelType w:val="hybridMultilevel"/>
    <w:tmpl w:val="83E8CCF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0C26B9"/>
    <w:multiLevelType w:val="hybridMultilevel"/>
    <w:tmpl w:val="677A52BE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3AD4C3F"/>
    <w:multiLevelType w:val="hybridMultilevel"/>
    <w:tmpl w:val="935C95FC"/>
    <w:lvl w:ilvl="0" w:tplc="0419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283B16EB"/>
    <w:multiLevelType w:val="hybridMultilevel"/>
    <w:tmpl w:val="E20A5616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E6B490D"/>
    <w:multiLevelType w:val="hybridMultilevel"/>
    <w:tmpl w:val="68340E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A57080"/>
    <w:multiLevelType w:val="multilevel"/>
    <w:tmpl w:val="381849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0CA7554"/>
    <w:multiLevelType w:val="hybridMultilevel"/>
    <w:tmpl w:val="EDD4675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CB0126"/>
    <w:multiLevelType w:val="hybridMultilevel"/>
    <w:tmpl w:val="FFCE471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356D25"/>
    <w:multiLevelType w:val="hybridMultilevel"/>
    <w:tmpl w:val="E40E8C80"/>
    <w:lvl w:ilvl="0" w:tplc="A3C403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6F25786">
      <w:start w:val="1"/>
      <w:numFmt w:val="lowerLetter"/>
      <w:lvlText w:val="%2."/>
      <w:lvlJc w:val="left"/>
      <w:pPr>
        <w:ind w:left="1440" w:hanging="360"/>
      </w:pPr>
    </w:lvl>
    <w:lvl w:ilvl="2" w:tplc="1BD66B06">
      <w:start w:val="1"/>
      <w:numFmt w:val="lowerRoman"/>
      <w:lvlText w:val="%3."/>
      <w:lvlJc w:val="right"/>
      <w:pPr>
        <w:ind w:left="2160" w:hanging="180"/>
      </w:pPr>
    </w:lvl>
    <w:lvl w:ilvl="3" w:tplc="4C6ACCA2">
      <w:start w:val="1"/>
      <w:numFmt w:val="decimal"/>
      <w:lvlText w:val="%4."/>
      <w:lvlJc w:val="left"/>
      <w:pPr>
        <w:ind w:left="2880" w:hanging="360"/>
      </w:pPr>
    </w:lvl>
    <w:lvl w:ilvl="4" w:tplc="DB003D46">
      <w:start w:val="1"/>
      <w:numFmt w:val="lowerLetter"/>
      <w:lvlText w:val="%5."/>
      <w:lvlJc w:val="left"/>
      <w:pPr>
        <w:ind w:left="3600" w:hanging="360"/>
      </w:pPr>
    </w:lvl>
    <w:lvl w:ilvl="5" w:tplc="F7005B32">
      <w:start w:val="1"/>
      <w:numFmt w:val="lowerRoman"/>
      <w:lvlText w:val="%6."/>
      <w:lvlJc w:val="right"/>
      <w:pPr>
        <w:ind w:left="4320" w:hanging="180"/>
      </w:pPr>
    </w:lvl>
    <w:lvl w:ilvl="6" w:tplc="14208B00">
      <w:start w:val="1"/>
      <w:numFmt w:val="decimal"/>
      <w:lvlText w:val="%7."/>
      <w:lvlJc w:val="left"/>
      <w:pPr>
        <w:ind w:left="5040" w:hanging="360"/>
      </w:pPr>
    </w:lvl>
    <w:lvl w:ilvl="7" w:tplc="020CC4A0">
      <w:start w:val="1"/>
      <w:numFmt w:val="lowerLetter"/>
      <w:lvlText w:val="%8."/>
      <w:lvlJc w:val="left"/>
      <w:pPr>
        <w:ind w:left="5760" w:hanging="360"/>
      </w:pPr>
    </w:lvl>
    <w:lvl w:ilvl="8" w:tplc="A588C9FE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A21E63"/>
    <w:multiLevelType w:val="hybridMultilevel"/>
    <w:tmpl w:val="4162CFB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9"/>
  </w:num>
  <w:num w:numId="8">
    <w:abstractNumId w:val="0"/>
  </w:num>
  <w:num w:numId="9">
    <w:abstractNumId w:val="3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9B3"/>
    <w:rsid w:val="00006FFF"/>
    <w:rsid w:val="0003265E"/>
    <w:rsid w:val="000360AA"/>
    <w:rsid w:val="00050476"/>
    <w:rsid w:val="000B6770"/>
    <w:rsid w:val="000C1796"/>
    <w:rsid w:val="000E55B6"/>
    <w:rsid w:val="00136CC1"/>
    <w:rsid w:val="001768C8"/>
    <w:rsid w:val="002363D8"/>
    <w:rsid w:val="00270916"/>
    <w:rsid w:val="00273D47"/>
    <w:rsid w:val="002A0373"/>
    <w:rsid w:val="002E2261"/>
    <w:rsid w:val="002E4D5B"/>
    <w:rsid w:val="003102C6"/>
    <w:rsid w:val="00346E58"/>
    <w:rsid w:val="003501F4"/>
    <w:rsid w:val="003539B3"/>
    <w:rsid w:val="003A75BA"/>
    <w:rsid w:val="003F1355"/>
    <w:rsid w:val="0041498F"/>
    <w:rsid w:val="00444F8F"/>
    <w:rsid w:val="00476321"/>
    <w:rsid w:val="004838FD"/>
    <w:rsid w:val="00486799"/>
    <w:rsid w:val="004B02EE"/>
    <w:rsid w:val="004F6F2F"/>
    <w:rsid w:val="00526A77"/>
    <w:rsid w:val="005338EB"/>
    <w:rsid w:val="00575CF8"/>
    <w:rsid w:val="005C050D"/>
    <w:rsid w:val="005C5B2C"/>
    <w:rsid w:val="005D19F6"/>
    <w:rsid w:val="005D5AB1"/>
    <w:rsid w:val="005D7FC9"/>
    <w:rsid w:val="005F5CBC"/>
    <w:rsid w:val="005F7205"/>
    <w:rsid w:val="0060063E"/>
    <w:rsid w:val="006726CD"/>
    <w:rsid w:val="006740DC"/>
    <w:rsid w:val="00695869"/>
    <w:rsid w:val="007007A2"/>
    <w:rsid w:val="00721244"/>
    <w:rsid w:val="00730D37"/>
    <w:rsid w:val="007C6D17"/>
    <w:rsid w:val="0083729E"/>
    <w:rsid w:val="00887BE6"/>
    <w:rsid w:val="008A0A29"/>
    <w:rsid w:val="008B50CC"/>
    <w:rsid w:val="008D09B3"/>
    <w:rsid w:val="008D4027"/>
    <w:rsid w:val="008F35D4"/>
    <w:rsid w:val="0090290A"/>
    <w:rsid w:val="0091404B"/>
    <w:rsid w:val="00951664"/>
    <w:rsid w:val="009908D6"/>
    <w:rsid w:val="009F0582"/>
    <w:rsid w:val="00A02BEB"/>
    <w:rsid w:val="00A04060"/>
    <w:rsid w:val="00A144B6"/>
    <w:rsid w:val="00A362AE"/>
    <w:rsid w:val="00A46014"/>
    <w:rsid w:val="00A67A1B"/>
    <w:rsid w:val="00A92BAF"/>
    <w:rsid w:val="00AA5FBE"/>
    <w:rsid w:val="00AB6A59"/>
    <w:rsid w:val="00AC5033"/>
    <w:rsid w:val="00AC6551"/>
    <w:rsid w:val="00AC76A3"/>
    <w:rsid w:val="00AF72FD"/>
    <w:rsid w:val="00B069E7"/>
    <w:rsid w:val="00B7022A"/>
    <w:rsid w:val="00BD1005"/>
    <w:rsid w:val="00BD76B9"/>
    <w:rsid w:val="00C30D95"/>
    <w:rsid w:val="00C74D82"/>
    <w:rsid w:val="00CA68C5"/>
    <w:rsid w:val="00CB66BD"/>
    <w:rsid w:val="00CC0ADC"/>
    <w:rsid w:val="00D1199A"/>
    <w:rsid w:val="00D65A0A"/>
    <w:rsid w:val="00D73452"/>
    <w:rsid w:val="00D8561B"/>
    <w:rsid w:val="00D9355A"/>
    <w:rsid w:val="00D94F5D"/>
    <w:rsid w:val="00DC163D"/>
    <w:rsid w:val="00E03A6D"/>
    <w:rsid w:val="00E26031"/>
    <w:rsid w:val="00E6287C"/>
    <w:rsid w:val="00E640E8"/>
    <w:rsid w:val="00E805DB"/>
    <w:rsid w:val="00E869A7"/>
    <w:rsid w:val="00E87FAA"/>
    <w:rsid w:val="00EB09F9"/>
    <w:rsid w:val="00EB2AD3"/>
    <w:rsid w:val="00ED51F5"/>
    <w:rsid w:val="00EE7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2BE1B"/>
  <w15:chartTrackingRefBased/>
  <w15:docId w15:val="{8FBA2C45-E155-4CBB-8D32-830A10343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4F8F"/>
    <w:pPr>
      <w:spacing w:before="120" w:after="120" w:line="240" w:lineRule="auto"/>
      <w:jc w:val="both"/>
    </w:pPr>
  </w:style>
  <w:style w:type="paragraph" w:styleId="1">
    <w:name w:val="heading 1"/>
    <w:basedOn w:val="a"/>
    <w:next w:val="a"/>
    <w:link w:val="10"/>
    <w:uiPriority w:val="9"/>
    <w:qFormat/>
    <w:rsid w:val="00EB09F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40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44F8F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34"/>
    <w:qFormat/>
    <w:rsid w:val="00444F8F"/>
    <w:pPr>
      <w:ind w:left="720"/>
      <w:contextualSpacing/>
    </w:pPr>
  </w:style>
  <w:style w:type="table" w:styleId="a6">
    <w:name w:val="Table Grid"/>
    <w:basedOn w:val="a1"/>
    <w:uiPriority w:val="59"/>
    <w:rsid w:val="00444F8F"/>
    <w:pPr>
      <w:spacing w:before="120"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header"/>
    <w:basedOn w:val="a"/>
    <w:link w:val="a8"/>
    <w:uiPriority w:val="99"/>
    <w:unhideWhenUsed/>
    <w:rsid w:val="00444F8F"/>
    <w:pPr>
      <w:tabs>
        <w:tab w:val="center" w:pos="4677"/>
        <w:tab w:val="right" w:pos="9355"/>
      </w:tabs>
      <w:spacing w:after="0"/>
    </w:pPr>
  </w:style>
  <w:style w:type="character" w:customStyle="1" w:styleId="a8">
    <w:name w:val="Верхний колонтитул Знак"/>
    <w:basedOn w:val="a0"/>
    <w:link w:val="a7"/>
    <w:uiPriority w:val="99"/>
    <w:rsid w:val="00444F8F"/>
  </w:style>
  <w:style w:type="character" w:customStyle="1" w:styleId="a5">
    <w:name w:val="Абзац списка Знак"/>
    <w:link w:val="a4"/>
    <w:uiPriority w:val="34"/>
    <w:rsid w:val="00444F8F"/>
  </w:style>
  <w:style w:type="character" w:styleId="a9">
    <w:name w:val="FollowedHyperlink"/>
    <w:basedOn w:val="a0"/>
    <w:uiPriority w:val="99"/>
    <w:semiHidden/>
    <w:unhideWhenUsed/>
    <w:rsid w:val="00444F8F"/>
    <w:rPr>
      <w:color w:val="954F72" w:themeColor="followedHyperlink"/>
      <w:u w:val="single"/>
    </w:rPr>
  </w:style>
  <w:style w:type="character" w:styleId="aa">
    <w:name w:val="Strong"/>
    <w:basedOn w:val="a0"/>
    <w:uiPriority w:val="22"/>
    <w:qFormat/>
    <w:rsid w:val="00444F8F"/>
    <w:rPr>
      <w:b/>
      <w:bCs/>
    </w:rPr>
  </w:style>
  <w:style w:type="character" w:styleId="ab">
    <w:name w:val="Unresolved Mention"/>
    <w:basedOn w:val="a0"/>
    <w:uiPriority w:val="99"/>
    <w:semiHidden/>
    <w:unhideWhenUsed/>
    <w:rsid w:val="005C5B2C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semiHidden/>
    <w:unhideWhenUsed/>
    <w:rsid w:val="00D94F5D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EB09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402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ad">
    <w:name w:val="annotation reference"/>
    <w:basedOn w:val="a0"/>
    <w:uiPriority w:val="99"/>
    <w:semiHidden/>
    <w:unhideWhenUsed/>
    <w:rsid w:val="0090290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90290A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90290A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90290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90290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96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Дыдышко</dc:creator>
  <cp:keywords/>
  <dc:description/>
  <cp:lastModifiedBy>Евтихиева Наталья Андреевна</cp:lastModifiedBy>
  <cp:revision>6</cp:revision>
  <dcterms:created xsi:type="dcterms:W3CDTF">2026-10-12T17:11:00Z</dcterms:created>
  <dcterms:modified xsi:type="dcterms:W3CDTF">2026-10-14T11:23:00Z</dcterms:modified>
</cp:coreProperties>
</file>