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8"/>
        <w:gridCol w:w="3234"/>
        <w:gridCol w:w="2916"/>
      </w:tblGrid>
      <w:tr w:rsidR="006152DE" w:rsidTr="006152DE">
        <w:trPr>
          <w:jc w:val="center"/>
        </w:trPr>
        <w:tc>
          <w:tcPr>
            <w:tcW w:w="3488" w:type="dxa"/>
            <w:vAlign w:val="center"/>
          </w:tcPr>
          <w:p w:rsidR="006152DE" w:rsidRDefault="006152DE" w:rsidP="00B627EA">
            <w:pPr>
              <w:spacing w:before="120" w:after="120" w:line="276" w:lineRule="auto"/>
              <w:rPr>
                <w:rFonts w:ascii="Arial" w:hAnsi="Arial" w:cs="Arial"/>
              </w:rPr>
            </w:pPr>
            <w:r w:rsidRPr="006B17EB">
              <w:rPr>
                <w:rFonts w:ascii="Arial" w:hAnsi="Arial" w:cs="Arial"/>
                <w:noProof/>
              </w:rPr>
              <w:drawing>
                <wp:inline distT="0" distB="0" distL="0" distR="0">
                  <wp:extent cx="2077720" cy="676275"/>
                  <wp:effectExtent l="0" t="0" r="0" b="9525"/>
                  <wp:docPr id="1" name="Рисунок 1" descr="http://ww2.almau.edu.kz/images/1394701150.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2.almau.edu.kz/images/1394701150.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772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  <w:vAlign w:val="center"/>
          </w:tcPr>
          <w:p w:rsidR="006152DE" w:rsidRDefault="00BA3BEE" w:rsidP="00B627EA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7470" w:dyaOrig="27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56.25pt" o:ole="">
                  <v:imagedata r:id="rId8" o:title=""/>
                </v:shape>
                <o:OLEObject Type="Embed" ProgID="PBrush" ShapeID="_x0000_i1025" DrawAspect="Content" ObjectID="_1582543920" r:id="rId9"/>
              </w:object>
            </w:r>
          </w:p>
        </w:tc>
        <w:tc>
          <w:tcPr>
            <w:tcW w:w="3150" w:type="dxa"/>
            <w:vAlign w:val="center"/>
          </w:tcPr>
          <w:p w:rsidR="006152DE" w:rsidRDefault="00BA3BEE" w:rsidP="00B627EA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3315" w:dyaOrig="1500">
                <v:shape id="_x0000_i1026" type="#_x0000_t75" style="width:129.75pt;height:58.5pt" o:ole="">
                  <v:imagedata r:id="rId10" o:title=""/>
                </v:shape>
                <o:OLEObject Type="Embed" ProgID="PBrush" ShapeID="_x0000_i1026" DrawAspect="Content" ObjectID="_1582543921" r:id="rId11"/>
              </w:object>
            </w:r>
          </w:p>
        </w:tc>
      </w:tr>
    </w:tbl>
    <w:p w:rsidR="00F36EE9" w:rsidRDefault="00F36EE9"/>
    <w:p w:rsidR="006152DE" w:rsidRPr="006B17EB" w:rsidRDefault="00A17F99" w:rsidP="006152DE">
      <w:pPr>
        <w:pBdr>
          <w:top w:val="double" w:sz="1" w:space="9" w:color="000000"/>
          <w:bottom w:val="double" w:sz="1" w:space="8" w:color="000000"/>
        </w:pBdr>
        <w:suppressAutoHyphens/>
        <w:spacing w:line="23" w:lineRule="atLeast"/>
        <w:jc w:val="center"/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</w:pPr>
      <w:r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  <w:t>КРУГЛый</w:t>
      </w:r>
      <w:r w:rsidR="006152DE" w:rsidRPr="006B17EB">
        <w:rPr>
          <w:rFonts w:ascii="Arial" w:eastAsia="Arial" w:hAnsi="Arial" w:cs="Arial"/>
          <w:b/>
          <w:caps/>
          <w:spacing w:val="20"/>
          <w:sz w:val="32"/>
          <w:szCs w:val="32"/>
          <w:lang w:eastAsia="ar-SA"/>
        </w:rPr>
        <w:t xml:space="preserve"> СТОЛ</w:t>
      </w:r>
    </w:p>
    <w:p w:rsidR="006152DE" w:rsidRPr="006B17EB" w:rsidRDefault="006152DE" w:rsidP="006152DE">
      <w:pPr>
        <w:pStyle w:val="a9"/>
        <w:spacing w:line="23" w:lineRule="atLeast"/>
        <w:jc w:val="center"/>
        <w:rPr>
          <w:rFonts w:ascii="Arial" w:eastAsia="SimSun" w:hAnsi="Arial" w:cs="Arial"/>
          <w:bCs/>
          <w:i/>
          <w:kern w:val="2"/>
          <w:sz w:val="8"/>
          <w:szCs w:val="22"/>
          <w:lang w:eastAsia="hi-IN" w:bidi="hi-IN"/>
        </w:rPr>
      </w:pPr>
    </w:p>
    <w:p w:rsidR="006152DE" w:rsidRPr="006B17EB" w:rsidRDefault="006152DE" w:rsidP="006152DE">
      <w:pPr>
        <w:shd w:val="clear" w:color="auto" w:fill="D9D9D9"/>
        <w:spacing w:before="120" w:after="120" w:line="23" w:lineRule="atLeast"/>
        <w:jc w:val="center"/>
        <w:rPr>
          <w:rFonts w:ascii="Arial" w:hAnsi="Arial" w:cs="Arial"/>
          <w:b/>
          <w:color w:val="000099"/>
          <w:sz w:val="36"/>
        </w:rPr>
      </w:pPr>
      <w:r w:rsidRPr="006B17EB">
        <w:rPr>
          <w:rFonts w:ascii="Arial" w:hAnsi="Arial" w:cs="Arial"/>
          <w:b/>
          <w:color w:val="000099"/>
          <w:sz w:val="36"/>
        </w:rPr>
        <w:t>«SMART–TECH В БИЗНЕС-ОБРАЗОВАНИИ»</w:t>
      </w:r>
    </w:p>
    <w:p w:rsidR="006152DE" w:rsidRPr="006B17EB" w:rsidRDefault="006152DE" w:rsidP="006152DE">
      <w:pPr>
        <w:suppressAutoHyphens/>
        <w:spacing w:after="0" w:line="276" w:lineRule="auto"/>
        <w:jc w:val="center"/>
        <w:rPr>
          <w:rFonts w:ascii="Arial" w:hAnsi="Arial" w:cs="Arial"/>
          <w:b/>
          <w:bCs/>
          <w:lang w:eastAsia="ar-SA"/>
        </w:rPr>
      </w:pPr>
    </w:p>
    <w:p w:rsidR="006152DE" w:rsidRPr="006B17EB" w:rsidRDefault="006152DE" w:rsidP="006152DE">
      <w:pPr>
        <w:suppressAutoHyphens/>
        <w:spacing w:after="0" w:line="276" w:lineRule="auto"/>
        <w:jc w:val="center"/>
        <w:rPr>
          <w:rFonts w:ascii="Arial" w:hAnsi="Arial" w:cs="Arial"/>
          <w:b/>
          <w:bCs/>
          <w:sz w:val="28"/>
          <w:lang w:eastAsia="ar-SA"/>
        </w:rPr>
      </w:pPr>
      <w:r w:rsidRPr="006B17EB">
        <w:rPr>
          <w:rFonts w:ascii="Arial" w:hAnsi="Arial" w:cs="Arial"/>
          <w:b/>
          <w:bCs/>
          <w:sz w:val="28"/>
          <w:lang w:eastAsia="ar-SA"/>
        </w:rPr>
        <w:t>22 МАРТА 2018 ГОДА</w:t>
      </w:r>
    </w:p>
    <w:p w:rsidR="006152DE" w:rsidRPr="00A17F99" w:rsidRDefault="006152DE" w:rsidP="006152DE">
      <w:pPr>
        <w:suppressAutoHyphens/>
        <w:spacing w:after="0" w:line="276" w:lineRule="auto"/>
        <w:jc w:val="center"/>
        <w:rPr>
          <w:rFonts w:ascii="Arial" w:hAnsi="Arial" w:cs="Arial"/>
          <w:b/>
          <w:bCs/>
          <w:sz w:val="28"/>
          <w:u w:val="single"/>
          <w:lang w:eastAsia="ar-SA"/>
        </w:rPr>
      </w:pPr>
      <w:r w:rsidRPr="00A17F99">
        <w:rPr>
          <w:rFonts w:ascii="Arial" w:hAnsi="Arial" w:cs="Arial"/>
          <w:b/>
          <w:bCs/>
          <w:sz w:val="28"/>
          <w:u w:val="single"/>
          <w:lang w:eastAsia="ar-SA"/>
        </w:rPr>
        <w:t>Начало – 14.00</w:t>
      </w:r>
      <w:r w:rsidR="00A17F99">
        <w:rPr>
          <w:rFonts w:ascii="Arial" w:hAnsi="Arial" w:cs="Arial"/>
          <w:b/>
          <w:bCs/>
          <w:sz w:val="28"/>
          <w:u w:val="single"/>
          <w:lang w:eastAsia="ar-SA"/>
        </w:rPr>
        <w:t xml:space="preserve"> (ДО 16.00)</w:t>
      </w:r>
    </w:p>
    <w:p w:rsidR="00A17F99" w:rsidRPr="00A17F99" w:rsidRDefault="00A17F99" w:rsidP="006152DE">
      <w:pPr>
        <w:suppressAutoHyphens/>
        <w:spacing w:after="0" w:line="276" w:lineRule="auto"/>
        <w:jc w:val="center"/>
        <w:rPr>
          <w:rFonts w:ascii="Arial" w:hAnsi="Arial" w:cs="Arial"/>
          <w:sz w:val="12"/>
        </w:rPr>
      </w:pPr>
    </w:p>
    <w:p w:rsidR="006152DE" w:rsidRPr="006152DE" w:rsidRDefault="006152DE" w:rsidP="006152DE">
      <w:pPr>
        <w:suppressAutoHyphens/>
        <w:spacing w:after="0" w:line="276" w:lineRule="auto"/>
        <w:jc w:val="center"/>
        <w:rPr>
          <w:rFonts w:ascii="Arial" w:hAnsi="Arial" w:cs="Arial"/>
          <w:sz w:val="24"/>
        </w:rPr>
      </w:pPr>
      <w:r w:rsidRPr="006152DE">
        <w:rPr>
          <w:rFonts w:ascii="Arial" w:hAnsi="Arial" w:cs="Arial"/>
          <w:sz w:val="24"/>
        </w:rPr>
        <w:t xml:space="preserve">Финансовый университет при Правительстве Российской Федерации </w:t>
      </w:r>
    </w:p>
    <w:p w:rsidR="006152DE" w:rsidRDefault="006152DE" w:rsidP="006152DE">
      <w:pPr>
        <w:suppressAutoHyphens/>
        <w:spacing w:after="0" w:line="276" w:lineRule="auto"/>
        <w:jc w:val="center"/>
        <w:rPr>
          <w:rFonts w:ascii="Arial" w:hAnsi="Arial" w:cs="Arial"/>
          <w:sz w:val="24"/>
        </w:rPr>
      </w:pPr>
      <w:r w:rsidRPr="00BA3BEE">
        <w:rPr>
          <w:rFonts w:ascii="Arial" w:hAnsi="Arial" w:cs="Arial"/>
          <w:sz w:val="24"/>
        </w:rPr>
        <w:t xml:space="preserve">г. Москва, Ленинградский проспект, дом </w:t>
      </w:r>
      <w:r w:rsidR="00A17F99">
        <w:rPr>
          <w:rFonts w:ascii="Arial" w:hAnsi="Arial" w:cs="Arial"/>
          <w:sz w:val="24"/>
        </w:rPr>
        <w:t xml:space="preserve">49, ауд. 200 </w:t>
      </w:r>
      <w:r w:rsidR="00BA3BEE" w:rsidRPr="00BA3BEE">
        <w:rPr>
          <w:rFonts w:ascii="Arial" w:hAnsi="Arial" w:cs="Arial"/>
          <w:sz w:val="24"/>
        </w:rPr>
        <w:t>(</w:t>
      </w:r>
      <w:r w:rsidR="00A17F99">
        <w:rPr>
          <w:rFonts w:ascii="Arial" w:hAnsi="Arial" w:cs="Arial"/>
          <w:sz w:val="24"/>
        </w:rPr>
        <w:t xml:space="preserve">Профессорский </w:t>
      </w:r>
      <w:r w:rsidR="009A7381">
        <w:rPr>
          <w:rFonts w:ascii="Arial" w:hAnsi="Arial" w:cs="Arial"/>
          <w:sz w:val="24"/>
        </w:rPr>
        <w:t>клуб</w:t>
      </w:r>
      <w:bookmarkStart w:id="0" w:name="_GoBack"/>
      <w:bookmarkEnd w:id="0"/>
      <w:r w:rsidR="00A17F99">
        <w:rPr>
          <w:rFonts w:ascii="Arial" w:hAnsi="Arial" w:cs="Arial"/>
          <w:sz w:val="24"/>
        </w:rPr>
        <w:t>)</w:t>
      </w:r>
    </w:p>
    <w:p w:rsidR="00A17F99" w:rsidRDefault="00A17F99" w:rsidP="006152DE">
      <w:pPr>
        <w:suppressAutoHyphens/>
        <w:spacing w:after="0" w:line="276" w:lineRule="auto"/>
        <w:jc w:val="center"/>
        <w:rPr>
          <w:rFonts w:ascii="Arial" w:hAnsi="Arial" w:cs="Arial"/>
          <w:sz w:val="24"/>
        </w:rPr>
      </w:pPr>
    </w:p>
    <w:p w:rsidR="00A17F99" w:rsidRPr="00BA3BEE" w:rsidRDefault="00A17F99" w:rsidP="006152DE">
      <w:pPr>
        <w:suppressAutoHyphens/>
        <w:spacing w:after="0" w:line="276" w:lineRule="auto"/>
        <w:jc w:val="center"/>
        <w:rPr>
          <w:rFonts w:ascii="Arial" w:hAnsi="Arial" w:cs="Arial"/>
          <w:sz w:val="24"/>
        </w:rPr>
      </w:pPr>
      <w:r w:rsidRPr="00816C18">
        <w:rPr>
          <w:rFonts w:ascii="Arial" w:hAnsi="Arial" w:cs="Arial"/>
          <w:b/>
          <w:color w:val="000099"/>
          <w:sz w:val="32"/>
        </w:rPr>
        <w:t>ПРОГРАММА КРУГЛОГО СТОЛА</w:t>
      </w:r>
    </w:p>
    <w:p w:rsidR="006152DE" w:rsidRPr="006B17EB" w:rsidRDefault="006152DE" w:rsidP="006152DE">
      <w:pPr>
        <w:suppressAutoHyphens/>
        <w:spacing w:after="0" w:line="276" w:lineRule="auto"/>
        <w:jc w:val="center"/>
        <w:rPr>
          <w:rFonts w:ascii="Arial" w:hAnsi="Arial" w:cs="Arial"/>
        </w:rPr>
      </w:pPr>
    </w:p>
    <w:p w:rsidR="006152DE" w:rsidRPr="006152DE" w:rsidRDefault="006152DE" w:rsidP="006152DE">
      <w:pPr>
        <w:spacing w:after="0"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6152DE">
        <w:rPr>
          <w:rFonts w:ascii="Arial" w:hAnsi="Arial" w:cs="Arial"/>
          <w:b/>
          <w:sz w:val="28"/>
          <w:szCs w:val="28"/>
          <w:u w:val="single"/>
        </w:rPr>
        <w:t>Модераторы:</w:t>
      </w:r>
    </w:p>
    <w:p w:rsidR="006152DE" w:rsidRPr="00A17F99" w:rsidRDefault="006152DE" w:rsidP="006152DE">
      <w:pPr>
        <w:spacing w:after="0" w:line="276" w:lineRule="auto"/>
        <w:rPr>
          <w:rFonts w:ascii="Arial" w:hAnsi="Arial" w:cs="Arial"/>
          <w:b/>
          <w:sz w:val="14"/>
          <w:szCs w:val="28"/>
          <w:u w:val="single"/>
        </w:rPr>
      </w:pPr>
    </w:p>
    <w:p w:rsidR="006152DE" w:rsidRPr="00BA3BEE" w:rsidRDefault="006152DE" w:rsidP="006152DE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 w:rsidRPr="00BA3BEE">
        <w:rPr>
          <w:rFonts w:ascii="Arial" w:hAnsi="Arial" w:cs="Arial"/>
          <w:b/>
          <w:sz w:val="24"/>
          <w:szCs w:val="28"/>
        </w:rPr>
        <w:t xml:space="preserve">Максим Николаевич </w:t>
      </w:r>
      <w:proofErr w:type="spellStart"/>
      <w:r w:rsidRPr="00BA3BEE">
        <w:rPr>
          <w:rFonts w:ascii="Arial" w:hAnsi="Arial" w:cs="Arial"/>
          <w:b/>
          <w:sz w:val="24"/>
          <w:szCs w:val="28"/>
        </w:rPr>
        <w:t>Живаев</w:t>
      </w:r>
      <w:proofErr w:type="spellEnd"/>
      <w:r w:rsidRPr="00BA3BEE">
        <w:rPr>
          <w:rFonts w:ascii="Arial" w:hAnsi="Arial" w:cs="Arial"/>
          <w:b/>
          <w:sz w:val="24"/>
          <w:szCs w:val="28"/>
        </w:rPr>
        <w:t xml:space="preserve"> –</w:t>
      </w:r>
      <w:r w:rsidRPr="00BA3BEE">
        <w:rPr>
          <w:rFonts w:ascii="Arial" w:hAnsi="Arial" w:cs="Arial"/>
          <w:sz w:val="24"/>
          <w:szCs w:val="28"/>
        </w:rPr>
        <w:t xml:space="preserve"> ректор МИРБИС</w:t>
      </w:r>
    </w:p>
    <w:p w:rsidR="006152DE" w:rsidRPr="00BA3BEE" w:rsidRDefault="006152DE" w:rsidP="006152DE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 w:rsidRPr="00BA3BEE">
        <w:rPr>
          <w:rFonts w:ascii="Arial" w:hAnsi="Arial" w:cs="Arial"/>
          <w:b/>
          <w:sz w:val="24"/>
        </w:rPr>
        <w:t>Елена Александровна Диденко –</w:t>
      </w:r>
      <w:r w:rsidRPr="00BA3BEE">
        <w:rPr>
          <w:rFonts w:ascii="Arial" w:hAnsi="Arial" w:cs="Arial"/>
          <w:sz w:val="24"/>
        </w:rPr>
        <w:t xml:space="preserve"> проректор</w:t>
      </w:r>
      <w:r w:rsidR="006057E7" w:rsidRPr="00BA3BEE">
        <w:rPr>
          <w:rFonts w:ascii="Arial" w:hAnsi="Arial" w:cs="Arial"/>
          <w:sz w:val="24"/>
        </w:rPr>
        <w:t xml:space="preserve"> по ДПО</w:t>
      </w:r>
      <w:r w:rsidRPr="00BA3BEE">
        <w:rPr>
          <w:rFonts w:ascii="Arial" w:hAnsi="Arial" w:cs="Arial"/>
          <w:sz w:val="24"/>
        </w:rPr>
        <w:t xml:space="preserve"> </w:t>
      </w:r>
      <w:proofErr w:type="spellStart"/>
      <w:r w:rsidRPr="00BA3BEE">
        <w:rPr>
          <w:rFonts w:ascii="Arial" w:hAnsi="Arial" w:cs="Arial"/>
          <w:sz w:val="24"/>
        </w:rPr>
        <w:t>Финуниверситета</w:t>
      </w:r>
      <w:proofErr w:type="spellEnd"/>
    </w:p>
    <w:p w:rsidR="006152DE" w:rsidRPr="006B17EB" w:rsidRDefault="006152DE" w:rsidP="006152DE">
      <w:pPr>
        <w:spacing w:after="0"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7907"/>
      </w:tblGrid>
      <w:tr w:rsidR="00A17F99" w:rsidRPr="00F83E61" w:rsidTr="00652BA3">
        <w:trPr>
          <w:trHeight w:val="341"/>
        </w:trPr>
        <w:tc>
          <w:tcPr>
            <w:tcW w:w="1721" w:type="dxa"/>
            <w:shd w:val="clear" w:color="auto" w:fill="auto"/>
          </w:tcPr>
          <w:p w:rsidR="00A17F99" w:rsidRPr="00F83E61" w:rsidRDefault="00A17F99" w:rsidP="00652BA3">
            <w:pPr>
              <w:spacing w:line="23" w:lineRule="atLeast"/>
              <w:rPr>
                <w:rFonts w:ascii="Arial" w:hAnsi="Arial" w:cs="Arial"/>
                <w:szCs w:val="28"/>
              </w:rPr>
            </w:pPr>
            <w:r w:rsidRPr="00F83E61">
              <w:rPr>
                <w:rFonts w:ascii="Arial" w:hAnsi="Arial" w:cs="Arial"/>
                <w:szCs w:val="28"/>
              </w:rPr>
              <w:t>1</w:t>
            </w:r>
            <w:r w:rsidR="00652BA3">
              <w:rPr>
                <w:rFonts w:ascii="Arial" w:hAnsi="Arial" w:cs="Arial"/>
                <w:szCs w:val="28"/>
              </w:rPr>
              <w:t>4.00</w:t>
            </w:r>
            <w:r w:rsidRPr="00F83E61">
              <w:rPr>
                <w:rFonts w:ascii="Arial" w:hAnsi="Arial" w:cs="Arial"/>
                <w:szCs w:val="28"/>
              </w:rPr>
              <w:t xml:space="preserve"> – 1</w:t>
            </w:r>
            <w:r w:rsidR="00652BA3">
              <w:rPr>
                <w:rFonts w:ascii="Arial" w:hAnsi="Arial" w:cs="Arial"/>
                <w:szCs w:val="28"/>
              </w:rPr>
              <w:t>4.10</w:t>
            </w:r>
          </w:p>
        </w:tc>
        <w:tc>
          <w:tcPr>
            <w:tcW w:w="7907" w:type="dxa"/>
            <w:shd w:val="clear" w:color="auto" w:fill="auto"/>
          </w:tcPr>
          <w:p w:rsidR="00A17F99" w:rsidRDefault="00652BA3" w:rsidP="00652BA3">
            <w:pPr>
              <w:spacing w:before="40" w:line="23" w:lineRule="atLeast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ОТКРЫТИЕ КРУГЛОГО СТОЛА</w:t>
            </w:r>
            <w:r w:rsidR="000844D1">
              <w:rPr>
                <w:rFonts w:ascii="Arial" w:hAnsi="Arial" w:cs="Arial"/>
                <w:b/>
                <w:szCs w:val="28"/>
              </w:rPr>
              <w:t>. ПРИВЕТСТВИЯ:</w:t>
            </w:r>
          </w:p>
          <w:p w:rsidR="000844D1" w:rsidRDefault="000844D1" w:rsidP="000844D1">
            <w:pPr>
              <w:pStyle w:val="ab"/>
              <w:numPr>
                <w:ilvl w:val="0"/>
                <w:numId w:val="8"/>
              </w:numPr>
              <w:spacing w:before="40" w:line="23" w:lineRule="atLeast"/>
              <w:rPr>
                <w:rFonts w:ascii="Arial" w:hAnsi="Arial" w:cs="Arial"/>
                <w:szCs w:val="28"/>
              </w:rPr>
            </w:pPr>
            <w:proofErr w:type="spellStart"/>
            <w:r w:rsidRPr="000844D1">
              <w:rPr>
                <w:rFonts w:ascii="Arial" w:hAnsi="Arial" w:cs="Arial"/>
                <w:b/>
                <w:szCs w:val="28"/>
              </w:rPr>
              <w:t>Н.А.Евтихиева</w:t>
            </w:r>
            <w:proofErr w:type="spellEnd"/>
            <w:r>
              <w:rPr>
                <w:rFonts w:ascii="Arial" w:hAnsi="Arial" w:cs="Arial"/>
                <w:szCs w:val="28"/>
              </w:rPr>
              <w:t>, генеральный директор РАБО и НАСДОБР, заместитель директора ИГСУ РАНХиГС</w:t>
            </w:r>
          </w:p>
          <w:p w:rsidR="000844D1" w:rsidRPr="000844D1" w:rsidRDefault="000844D1" w:rsidP="000844D1">
            <w:pPr>
              <w:pStyle w:val="ab"/>
              <w:numPr>
                <w:ilvl w:val="0"/>
                <w:numId w:val="8"/>
              </w:numPr>
              <w:spacing w:before="40" w:line="23" w:lineRule="atLeast"/>
              <w:rPr>
                <w:rFonts w:ascii="Arial" w:hAnsi="Arial" w:cs="Arial"/>
                <w:szCs w:val="28"/>
              </w:rPr>
            </w:pPr>
            <w:proofErr w:type="spellStart"/>
            <w:r w:rsidRPr="000844D1">
              <w:rPr>
                <w:rFonts w:ascii="Arial" w:hAnsi="Arial" w:cs="Arial"/>
                <w:b/>
                <w:szCs w:val="28"/>
              </w:rPr>
              <w:t>Е.А.Диденко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, проректор по дополнительному образованию </w:t>
            </w:r>
            <w:proofErr w:type="spellStart"/>
            <w:r>
              <w:rPr>
                <w:rFonts w:ascii="Arial" w:hAnsi="Arial" w:cs="Arial"/>
                <w:szCs w:val="28"/>
              </w:rPr>
              <w:t>Финуниверситета</w:t>
            </w:r>
            <w:proofErr w:type="spellEnd"/>
          </w:p>
        </w:tc>
      </w:tr>
      <w:tr w:rsidR="00A17F99" w:rsidRPr="00F83E61" w:rsidTr="000844D1">
        <w:trPr>
          <w:trHeight w:val="3533"/>
        </w:trPr>
        <w:tc>
          <w:tcPr>
            <w:tcW w:w="1721" w:type="dxa"/>
            <w:shd w:val="clear" w:color="auto" w:fill="auto"/>
          </w:tcPr>
          <w:p w:rsidR="00A17F99" w:rsidRPr="00F83E61" w:rsidRDefault="00A17F99" w:rsidP="00652BA3">
            <w:pPr>
              <w:spacing w:line="23" w:lineRule="atLeas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1</w:t>
            </w:r>
            <w:r w:rsidR="00652BA3">
              <w:rPr>
                <w:rFonts w:ascii="Arial" w:hAnsi="Arial" w:cs="Arial"/>
                <w:szCs w:val="28"/>
              </w:rPr>
              <w:t>4</w:t>
            </w:r>
            <w:r>
              <w:rPr>
                <w:rFonts w:ascii="Arial" w:hAnsi="Arial" w:cs="Arial"/>
                <w:szCs w:val="28"/>
              </w:rPr>
              <w:t>.1</w:t>
            </w:r>
            <w:r w:rsidR="00652BA3">
              <w:rPr>
                <w:rFonts w:ascii="Arial" w:hAnsi="Arial" w:cs="Arial"/>
                <w:szCs w:val="28"/>
              </w:rPr>
              <w:t>0</w:t>
            </w:r>
            <w:r w:rsidRPr="00F83E61">
              <w:rPr>
                <w:rFonts w:ascii="Arial" w:hAnsi="Arial" w:cs="Arial"/>
                <w:szCs w:val="28"/>
              </w:rPr>
              <w:t xml:space="preserve"> – 1</w:t>
            </w:r>
            <w:r w:rsidR="00652BA3">
              <w:rPr>
                <w:rFonts w:ascii="Arial" w:hAnsi="Arial" w:cs="Arial"/>
                <w:szCs w:val="28"/>
              </w:rPr>
              <w:t>5.30</w:t>
            </w:r>
          </w:p>
        </w:tc>
        <w:tc>
          <w:tcPr>
            <w:tcW w:w="7907" w:type="dxa"/>
            <w:shd w:val="clear" w:color="auto" w:fill="auto"/>
          </w:tcPr>
          <w:p w:rsidR="00A17F99" w:rsidRPr="00652BA3" w:rsidRDefault="00A17F99" w:rsidP="00825FCB">
            <w:pPr>
              <w:spacing w:before="40" w:after="60" w:line="23" w:lineRule="atLeast"/>
              <w:rPr>
                <w:rFonts w:ascii="Arial" w:hAnsi="Arial" w:cs="Arial"/>
                <w:b/>
                <w:color w:val="000099"/>
                <w:szCs w:val="28"/>
              </w:rPr>
            </w:pPr>
            <w:r w:rsidRPr="00540B49">
              <w:rPr>
                <w:rFonts w:ascii="Arial" w:hAnsi="Arial" w:cs="Arial"/>
                <w:b/>
                <w:color w:val="000099"/>
                <w:szCs w:val="28"/>
              </w:rPr>
              <w:t>«</w:t>
            </w:r>
            <w:r w:rsidR="00652BA3" w:rsidRPr="00652BA3">
              <w:rPr>
                <w:rFonts w:ascii="Arial" w:hAnsi="Arial" w:cs="Arial"/>
                <w:b/>
                <w:color w:val="000099"/>
                <w:szCs w:val="28"/>
              </w:rPr>
              <w:t>ПРАКТИК</w:t>
            </w:r>
            <w:r w:rsidR="00652BA3">
              <w:rPr>
                <w:rFonts w:ascii="Arial" w:hAnsi="Arial" w:cs="Arial"/>
                <w:b/>
                <w:color w:val="000099"/>
                <w:szCs w:val="28"/>
              </w:rPr>
              <w:t>А</w:t>
            </w:r>
            <w:r w:rsidR="00652BA3" w:rsidRPr="00652BA3">
              <w:rPr>
                <w:rFonts w:ascii="Arial" w:hAnsi="Arial" w:cs="Arial"/>
                <w:b/>
                <w:color w:val="000099"/>
                <w:szCs w:val="28"/>
              </w:rPr>
              <w:t xml:space="preserve"> ИСПОЛЬЗОВАНИЯ SMART-ТЕХНОЛОГИЙ В ОБРАЗОВАТЕЛЬНОМ ПРОЦЕССЕ</w:t>
            </w:r>
            <w:r w:rsidR="00652BA3">
              <w:rPr>
                <w:rFonts w:ascii="Arial" w:hAnsi="Arial" w:cs="Arial"/>
                <w:b/>
                <w:color w:val="000099"/>
                <w:szCs w:val="28"/>
              </w:rPr>
              <w:t>»</w:t>
            </w:r>
          </w:p>
          <w:p w:rsidR="00A17F99" w:rsidRDefault="00A17F99" w:rsidP="00825FCB">
            <w:pPr>
              <w:spacing w:before="40" w:after="60" w:line="23" w:lineRule="atLeast"/>
              <w:rPr>
                <w:rFonts w:ascii="Arial" w:hAnsi="Arial" w:cs="Arial"/>
                <w:b/>
                <w:szCs w:val="28"/>
                <w:u w:val="single"/>
              </w:rPr>
            </w:pPr>
          </w:p>
          <w:p w:rsidR="00A17F99" w:rsidRPr="00540B49" w:rsidRDefault="00A17F99" w:rsidP="00825FCB">
            <w:pPr>
              <w:spacing w:before="40" w:after="60" w:line="23" w:lineRule="atLeast"/>
              <w:rPr>
                <w:rFonts w:ascii="Arial" w:hAnsi="Arial" w:cs="Arial"/>
                <w:b/>
                <w:szCs w:val="28"/>
                <w:u w:val="single"/>
              </w:rPr>
            </w:pPr>
            <w:r w:rsidRPr="00540B49">
              <w:rPr>
                <w:rFonts w:ascii="Arial" w:hAnsi="Arial" w:cs="Arial"/>
                <w:b/>
                <w:szCs w:val="28"/>
                <w:u w:val="single"/>
              </w:rPr>
              <w:t xml:space="preserve">Ключевые выступления: </w:t>
            </w:r>
          </w:p>
          <w:p w:rsidR="00A17F99" w:rsidRPr="00652BA3" w:rsidRDefault="00652BA3" w:rsidP="00A17F99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i/>
                <w:color w:val="002060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</w:rPr>
              <w:t>Е.И.Переверзева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>,</w:t>
            </w:r>
            <w:r w:rsidR="00A17F99" w:rsidRPr="00540B49">
              <w:rPr>
                <w:rFonts w:ascii="Arial" w:hAnsi="Arial" w:cs="Arial"/>
                <w:szCs w:val="28"/>
              </w:rPr>
              <w:t xml:space="preserve"> </w:t>
            </w:r>
            <w:r w:rsidRPr="00652BA3">
              <w:rPr>
                <w:rFonts w:ascii="Arial" w:hAnsi="Arial" w:cs="Arial"/>
                <w:szCs w:val="28"/>
              </w:rPr>
              <w:t>исполнительный директор</w:t>
            </w:r>
            <w:r>
              <w:rPr>
                <w:rFonts w:ascii="Arial" w:hAnsi="Arial" w:cs="Arial"/>
                <w:szCs w:val="28"/>
              </w:rPr>
              <w:t xml:space="preserve"> Бизнес-школы </w:t>
            </w:r>
            <w:r w:rsidRPr="00652BA3">
              <w:rPr>
                <w:rFonts w:ascii="Arial" w:hAnsi="Arial" w:cs="Arial"/>
                <w:szCs w:val="28"/>
              </w:rPr>
              <w:t>МИРБИС</w:t>
            </w:r>
            <w:r w:rsidRPr="00540B49">
              <w:rPr>
                <w:rFonts w:ascii="Arial" w:hAnsi="Arial" w:cs="Arial"/>
                <w:szCs w:val="28"/>
              </w:rPr>
              <w:t xml:space="preserve"> </w:t>
            </w:r>
            <w:r w:rsidR="00A17F99">
              <w:rPr>
                <w:rFonts w:ascii="Arial" w:hAnsi="Arial" w:cs="Arial"/>
                <w:szCs w:val="28"/>
              </w:rPr>
              <w:br/>
            </w:r>
            <w:r w:rsidR="00A17F99" w:rsidRPr="00816C18">
              <w:rPr>
                <w:rFonts w:ascii="Arial" w:hAnsi="Arial" w:cs="Arial"/>
                <w:b/>
                <w:i/>
                <w:color w:val="002060"/>
                <w:szCs w:val="28"/>
              </w:rPr>
              <w:t>«</w:t>
            </w:r>
            <w:r w:rsidRPr="00652BA3">
              <w:rPr>
                <w:rFonts w:ascii="Arial" w:hAnsi="Arial" w:cs="Arial"/>
                <w:b/>
                <w:i/>
                <w:color w:val="002060"/>
                <w:szCs w:val="28"/>
              </w:rPr>
              <w:t>Сквозной предпринимательский проект в МВА (на примере Бизнес-школы МИРБИС)</w:t>
            </w:r>
            <w:r w:rsidR="00A17F99" w:rsidRPr="00816C18">
              <w:rPr>
                <w:rFonts w:ascii="Arial" w:hAnsi="Arial" w:cs="Arial"/>
                <w:b/>
                <w:i/>
                <w:color w:val="002060"/>
                <w:szCs w:val="28"/>
              </w:rPr>
              <w:t>»</w:t>
            </w:r>
          </w:p>
          <w:p w:rsidR="00A17F99" w:rsidRPr="00816C18" w:rsidRDefault="00652BA3" w:rsidP="00A17F99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i/>
                <w:color w:val="002060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</w:rPr>
              <w:t>И.В.Лукашенко</w:t>
            </w:r>
            <w:proofErr w:type="spellEnd"/>
            <w:r w:rsidR="00A17F99" w:rsidRPr="00816C18">
              <w:rPr>
                <w:rFonts w:ascii="Arial" w:hAnsi="Arial" w:cs="Arial"/>
                <w:szCs w:val="28"/>
              </w:rPr>
              <w:t xml:space="preserve">, </w:t>
            </w:r>
            <w:r w:rsidRPr="00652BA3">
              <w:rPr>
                <w:rFonts w:ascii="Arial" w:hAnsi="Arial" w:cs="Arial"/>
                <w:szCs w:val="28"/>
              </w:rPr>
              <w:t xml:space="preserve">заведующая международной финансовой лаборатории </w:t>
            </w:r>
            <w:proofErr w:type="spellStart"/>
            <w:r w:rsidRPr="00652BA3">
              <w:rPr>
                <w:rFonts w:ascii="Arial" w:hAnsi="Arial" w:cs="Arial"/>
                <w:szCs w:val="28"/>
              </w:rPr>
              <w:t>Финуниверситета</w:t>
            </w:r>
            <w:proofErr w:type="spellEnd"/>
            <w:r w:rsidR="00A17F99">
              <w:rPr>
                <w:rFonts w:ascii="Arial" w:hAnsi="Arial" w:cs="Arial"/>
                <w:szCs w:val="28"/>
              </w:rPr>
              <w:br/>
            </w:r>
            <w:r w:rsidR="00A17F99" w:rsidRPr="00816C18">
              <w:rPr>
                <w:rFonts w:ascii="Arial" w:hAnsi="Arial" w:cs="Arial"/>
                <w:b/>
                <w:i/>
                <w:color w:val="002060"/>
                <w:szCs w:val="28"/>
              </w:rPr>
              <w:t>«</w:t>
            </w:r>
            <w:r w:rsidRPr="00652BA3">
              <w:rPr>
                <w:rFonts w:ascii="Arial" w:hAnsi="Arial" w:cs="Arial"/>
                <w:b/>
                <w:i/>
                <w:color w:val="002060"/>
                <w:szCs w:val="28"/>
              </w:rPr>
              <w:t xml:space="preserve">Перспективы применения информационно-аналитической системы </w:t>
            </w:r>
            <w:proofErr w:type="spellStart"/>
            <w:r w:rsidRPr="00652BA3">
              <w:rPr>
                <w:rFonts w:ascii="Arial" w:hAnsi="Arial" w:cs="Arial"/>
                <w:b/>
                <w:i/>
                <w:color w:val="002060"/>
                <w:szCs w:val="28"/>
              </w:rPr>
              <w:t>Bloomberg</w:t>
            </w:r>
            <w:proofErr w:type="spellEnd"/>
            <w:r w:rsidRPr="00652BA3">
              <w:rPr>
                <w:rFonts w:ascii="Arial" w:hAnsi="Arial" w:cs="Arial"/>
                <w:b/>
                <w:i/>
                <w:color w:val="002060"/>
                <w:szCs w:val="28"/>
              </w:rPr>
              <w:t xml:space="preserve"> в бизнес-образовании</w:t>
            </w:r>
            <w:r w:rsidR="00A17F99" w:rsidRPr="00816C18">
              <w:rPr>
                <w:rFonts w:ascii="Arial" w:hAnsi="Arial" w:cs="Arial"/>
                <w:b/>
                <w:i/>
                <w:color w:val="002060"/>
                <w:szCs w:val="28"/>
              </w:rPr>
              <w:t>»</w:t>
            </w:r>
          </w:p>
          <w:p w:rsidR="00652BA3" w:rsidRPr="00652BA3" w:rsidRDefault="00652BA3" w:rsidP="00601DA1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color w:val="002060"/>
                <w:szCs w:val="28"/>
              </w:rPr>
            </w:pPr>
            <w:proofErr w:type="spellStart"/>
            <w:r w:rsidRPr="00652BA3">
              <w:rPr>
                <w:rFonts w:ascii="Arial" w:hAnsi="Arial" w:cs="Arial"/>
                <w:b/>
                <w:szCs w:val="28"/>
              </w:rPr>
              <w:t>Т.И.Карамзин</w:t>
            </w:r>
            <w:proofErr w:type="spellEnd"/>
            <w:r w:rsidRPr="00652BA3">
              <w:rPr>
                <w:rFonts w:ascii="Arial" w:hAnsi="Arial" w:cs="Arial"/>
                <w:b/>
                <w:szCs w:val="28"/>
              </w:rPr>
              <w:t xml:space="preserve">, </w:t>
            </w:r>
            <w:r w:rsidRPr="00652BA3">
              <w:rPr>
                <w:rFonts w:ascii="Arial" w:hAnsi="Arial" w:cs="Arial"/>
                <w:szCs w:val="28"/>
              </w:rPr>
              <w:t xml:space="preserve">эксперт комитета по безопасности ТПП РФ, </w:t>
            </w:r>
            <w:proofErr w:type="spellStart"/>
            <w:r w:rsidRPr="00652BA3">
              <w:rPr>
                <w:rFonts w:ascii="Arial" w:hAnsi="Arial" w:cs="Arial"/>
                <w:szCs w:val="28"/>
              </w:rPr>
              <w:t>соорганизатор</w:t>
            </w:r>
            <w:proofErr w:type="spellEnd"/>
            <w:r w:rsidRPr="00652BA3">
              <w:rPr>
                <w:rFonts w:ascii="Arial" w:hAnsi="Arial" w:cs="Arial"/>
                <w:szCs w:val="28"/>
              </w:rPr>
              <w:t xml:space="preserve"> Федерального клуба безопасности бизнеса (FBSC) </w:t>
            </w:r>
            <w:r w:rsidR="00A17F99" w:rsidRPr="00652BA3">
              <w:rPr>
                <w:rFonts w:ascii="Arial" w:hAnsi="Arial" w:cs="Arial"/>
                <w:szCs w:val="28"/>
              </w:rPr>
              <w:br/>
            </w:r>
            <w:r w:rsidR="00A17F99" w:rsidRPr="00652BA3">
              <w:rPr>
                <w:rFonts w:ascii="Arial" w:hAnsi="Arial" w:cs="Arial"/>
                <w:b/>
                <w:i/>
                <w:color w:val="002060"/>
                <w:szCs w:val="28"/>
              </w:rPr>
              <w:t>«</w:t>
            </w:r>
            <w:r w:rsidRPr="00652BA3">
              <w:rPr>
                <w:rFonts w:ascii="Arial" w:hAnsi="Arial" w:cs="Arial"/>
                <w:b/>
                <w:i/>
                <w:color w:val="002060"/>
                <w:szCs w:val="28"/>
              </w:rPr>
              <w:t xml:space="preserve">Опыт компании </w:t>
            </w:r>
            <w:proofErr w:type="spellStart"/>
            <w:r w:rsidRPr="00652BA3">
              <w:rPr>
                <w:rFonts w:ascii="Arial" w:hAnsi="Arial" w:cs="Arial"/>
                <w:b/>
                <w:i/>
                <w:color w:val="002060"/>
                <w:szCs w:val="28"/>
              </w:rPr>
              <w:t>Yex</w:t>
            </w:r>
            <w:proofErr w:type="spellEnd"/>
            <w:r w:rsidRPr="00652BA3">
              <w:rPr>
                <w:rFonts w:ascii="Arial" w:hAnsi="Arial" w:cs="Arial"/>
                <w:b/>
                <w:i/>
                <w:color w:val="002060"/>
                <w:szCs w:val="28"/>
              </w:rPr>
              <w:t xml:space="preserve"> </w:t>
            </w:r>
            <w:proofErr w:type="spellStart"/>
            <w:r w:rsidRPr="00652BA3">
              <w:rPr>
                <w:rFonts w:ascii="Arial" w:hAnsi="Arial" w:cs="Arial"/>
                <w:b/>
                <w:i/>
                <w:color w:val="002060"/>
                <w:szCs w:val="28"/>
              </w:rPr>
              <w:t>Traning</w:t>
            </w:r>
            <w:proofErr w:type="spellEnd"/>
            <w:r w:rsidRPr="00652BA3">
              <w:rPr>
                <w:rFonts w:ascii="Arial" w:hAnsi="Arial" w:cs="Arial"/>
                <w:b/>
                <w:i/>
                <w:color w:val="002060"/>
                <w:szCs w:val="28"/>
              </w:rPr>
              <w:t xml:space="preserve"> (</w:t>
            </w:r>
            <w:hyperlink r:id="rId12" w:history="1">
              <w:r w:rsidRPr="00652BA3">
                <w:rPr>
                  <w:rFonts w:ascii="Arial" w:hAnsi="Arial" w:cs="Arial"/>
                  <w:i/>
                  <w:color w:val="002060"/>
                </w:rPr>
                <w:t>www.yex.training</w:t>
              </w:r>
            </w:hyperlink>
            <w:r w:rsidRPr="00652BA3">
              <w:rPr>
                <w:rFonts w:ascii="Arial" w:hAnsi="Arial" w:cs="Arial"/>
                <w:b/>
                <w:i/>
                <w:color w:val="002060"/>
                <w:szCs w:val="28"/>
              </w:rPr>
              <w:t>) по разработке и применению SMART-технологий (</w:t>
            </w:r>
            <w:proofErr w:type="spellStart"/>
            <w:r w:rsidRPr="00652BA3">
              <w:rPr>
                <w:rFonts w:ascii="Arial" w:hAnsi="Arial" w:cs="Arial"/>
                <w:b/>
                <w:i/>
                <w:color w:val="002060"/>
                <w:szCs w:val="28"/>
              </w:rPr>
              <w:t>Kitchen</w:t>
            </w:r>
            <w:proofErr w:type="spellEnd"/>
            <w:r w:rsidRPr="00652BA3">
              <w:rPr>
                <w:rFonts w:ascii="Arial" w:hAnsi="Arial" w:cs="Arial"/>
                <w:b/>
                <w:i/>
                <w:color w:val="002060"/>
                <w:szCs w:val="28"/>
              </w:rPr>
              <w:t xml:space="preserve"> </w:t>
            </w:r>
            <w:proofErr w:type="spellStart"/>
            <w:r w:rsidRPr="00652BA3">
              <w:rPr>
                <w:rFonts w:ascii="Arial" w:hAnsi="Arial" w:cs="Arial"/>
                <w:b/>
                <w:i/>
                <w:color w:val="002060"/>
                <w:szCs w:val="28"/>
              </w:rPr>
              <w:t>Technologies</w:t>
            </w:r>
            <w:proofErr w:type="spellEnd"/>
            <w:r w:rsidRPr="00652BA3">
              <w:rPr>
                <w:rFonts w:ascii="Arial" w:hAnsi="Arial" w:cs="Arial"/>
                <w:b/>
                <w:i/>
                <w:color w:val="002060"/>
                <w:szCs w:val="28"/>
              </w:rPr>
              <w:t>), 3D-модели корпоративного обучения, инструментального консалтингового обучения»</w:t>
            </w:r>
          </w:p>
          <w:p w:rsidR="000844D1" w:rsidRPr="000844D1" w:rsidRDefault="000844D1" w:rsidP="000844D1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i/>
                <w:color w:val="002060"/>
                <w:szCs w:val="28"/>
              </w:rPr>
            </w:pPr>
            <w:r w:rsidRPr="000844D1">
              <w:rPr>
                <w:rFonts w:ascii="Arial" w:hAnsi="Arial" w:cs="Arial"/>
                <w:szCs w:val="28"/>
              </w:rPr>
              <w:lastRenderedPageBreak/>
              <w:t>Спикеры уточняются</w:t>
            </w:r>
            <w:r w:rsidRPr="000844D1">
              <w:rPr>
                <w:rFonts w:ascii="Arial" w:hAnsi="Arial" w:cs="Arial"/>
                <w:b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Cs w:val="28"/>
              </w:rPr>
              <w:br/>
              <w:t>«</w:t>
            </w:r>
            <w:r w:rsidRPr="000844D1">
              <w:rPr>
                <w:rFonts w:ascii="Arial" w:hAnsi="Arial" w:cs="Arial"/>
                <w:b/>
                <w:i/>
                <w:color w:val="002060"/>
                <w:szCs w:val="28"/>
              </w:rPr>
              <w:t>Виртуальная и дополненная  реальность: новые технологии в бизнес образовании</w:t>
            </w:r>
            <w:r>
              <w:rPr>
                <w:rFonts w:ascii="Arial" w:hAnsi="Arial" w:cs="Arial"/>
                <w:b/>
                <w:i/>
                <w:color w:val="002060"/>
                <w:szCs w:val="28"/>
              </w:rPr>
              <w:t>»</w:t>
            </w:r>
          </w:p>
          <w:p w:rsidR="00652BA3" w:rsidRPr="00652BA3" w:rsidRDefault="00652BA3" w:rsidP="00652BA3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i/>
                <w:color w:val="002060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Cs w:val="28"/>
              </w:rPr>
              <w:t>И.В.Булава</w:t>
            </w:r>
            <w:proofErr w:type="spellEnd"/>
            <w:r w:rsidR="00A17F99" w:rsidRPr="00540B49">
              <w:rPr>
                <w:rFonts w:ascii="Arial" w:hAnsi="Arial" w:cs="Arial"/>
                <w:szCs w:val="28"/>
              </w:rPr>
              <w:t xml:space="preserve">, </w:t>
            </w:r>
            <w:r w:rsidRPr="00652BA3">
              <w:rPr>
                <w:rFonts w:ascii="Arial" w:hAnsi="Arial" w:cs="Arial"/>
                <w:szCs w:val="28"/>
              </w:rPr>
              <w:t xml:space="preserve">доцент Департамента корпоративных финансов и корпоративного управления </w:t>
            </w:r>
            <w:proofErr w:type="spellStart"/>
            <w:r w:rsidRPr="00652BA3">
              <w:rPr>
                <w:rFonts w:ascii="Arial" w:hAnsi="Arial" w:cs="Arial"/>
                <w:szCs w:val="28"/>
              </w:rPr>
              <w:t>Финуниверситета</w:t>
            </w:r>
            <w:proofErr w:type="spellEnd"/>
            <w:r w:rsidR="00A17F99" w:rsidRPr="00540B49">
              <w:rPr>
                <w:rFonts w:ascii="Arial" w:hAnsi="Arial" w:cs="Arial"/>
                <w:szCs w:val="28"/>
              </w:rPr>
              <w:t xml:space="preserve">» </w:t>
            </w:r>
            <w:r w:rsidR="00A17F99">
              <w:rPr>
                <w:rFonts w:ascii="Arial" w:hAnsi="Arial" w:cs="Arial"/>
                <w:szCs w:val="28"/>
              </w:rPr>
              <w:br/>
            </w:r>
            <w:r>
              <w:rPr>
                <w:rFonts w:ascii="Arial" w:hAnsi="Arial" w:cs="Arial"/>
                <w:b/>
                <w:i/>
                <w:color w:val="002060"/>
                <w:szCs w:val="28"/>
              </w:rPr>
              <w:t>«</w:t>
            </w:r>
            <w:r w:rsidRPr="00652BA3">
              <w:rPr>
                <w:rFonts w:ascii="Arial" w:hAnsi="Arial" w:cs="Arial"/>
                <w:b/>
                <w:i/>
                <w:color w:val="002060"/>
                <w:szCs w:val="28"/>
              </w:rPr>
              <w:t>Потенциал и технологии применения компьютерного симулятора в развитии финансово-экономических навыков управленцев</w:t>
            </w:r>
            <w:r>
              <w:rPr>
                <w:rFonts w:ascii="Arial" w:hAnsi="Arial" w:cs="Arial"/>
                <w:b/>
                <w:i/>
                <w:color w:val="002060"/>
                <w:szCs w:val="28"/>
              </w:rPr>
              <w:t>»</w:t>
            </w:r>
          </w:p>
          <w:p w:rsidR="00A17F99" w:rsidRPr="00AA7D15" w:rsidRDefault="000844D1" w:rsidP="000844D1">
            <w:pPr>
              <w:pStyle w:val="ab"/>
              <w:numPr>
                <w:ilvl w:val="0"/>
                <w:numId w:val="6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szCs w:val="28"/>
              </w:rPr>
            </w:pPr>
            <w:proofErr w:type="spellStart"/>
            <w:r w:rsidRPr="000844D1">
              <w:rPr>
                <w:rFonts w:ascii="Arial" w:hAnsi="Arial" w:cs="Arial"/>
                <w:b/>
                <w:szCs w:val="28"/>
              </w:rPr>
              <w:t>С.Д.Юшкова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 xml:space="preserve">, </w:t>
            </w:r>
            <w:r w:rsidRPr="000844D1">
              <w:rPr>
                <w:rFonts w:ascii="Arial" w:hAnsi="Arial" w:cs="Arial"/>
                <w:szCs w:val="28"/>
              </w:rPr>
              <w:t>директор Международной школы бизнеса (Института)</w:t>
            </w:r>
            <w:r>
              <w:rPr>
                <w:rFonts w:ascii="Arial" w:hAnsi="Arial" w:cs="Arial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8"/>
              </w:rPr>
              <w:t>Финуниверситета</w:t>
            </w:r>
            <w:proofErr w:type="spellEnd"/>
            <w:r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br/>
              <w:t>«</w:t>
            </w:r>
            <w:r w:rsidRPr="000844D1">
              <w:rPr>
                <w:rFonts w:ascii="Arial" w:hAnsi="Arial" w:cs="Arial"/>
                <w:b/>
                <w:i/>
                <w:color w:val="002060"/>
                <w:szCs w:val="28"/>
              </w:rPr>
              <w:t>Многомерный формат бизнес-образования: миф или реальность?</w:t>
            </w:r>
            <w:r>
              <w:rPr>
                <w:rFonts w:ascii="Arial" w:hAnsi="Arial" w:cs="Arial"/>
                <w:b/>
                <w:i/>
                <w:color w:val="002060"/>
                <w:szCs w:val="28"/>
              </w:rPr>
              <w:t>»</w:t>
            </w:r>
          </w:p>
        </w:tc>
      </w:tr>
      <w:tr w:rsidR="00A17F99" w:rsidRPr="00F83E61" w:rsidTr="000844D1">
        <w:trPr>
          <w:trHeight w:val="549"/>
        </w:trPr>
        <w:tc>
          <w:tcPr>
            <w:tcW w:w="1721" w:type="dxa"/>
            <w:shd w:val="clear" w:color="auto" w:fill="auto"/>
          </w:tcPr>
          <w:p w:rsidR="00A17F99" w:rsidRPr="00F83E61" w:rsidRDefault="00A17F99" w:rsidP="000844D1">
            <w:pPr>
              <w:spacing w:line="23" w:lineRule="atLeast"/>
              <w:rPr>
                <w:rFonts w:ascii="Arial" w:hAnsi="Arial" w:cs="Arial"/>
                <w:szCs w:val="28"/>
              </w:rPr>
            </w:pPr>
            <w:r w:rsidRPr="00F83E61">
              <w:rPr>
                <w:rFonts w:ascii="Arial" w:hAnsi="Arial" w:cs="Arial"/>
                <w:szCs w:val="28"/>
              </w:rPr>
              <w:lastRenderedPageBreak/>
              <w:t>1</w:t>
            </w:r>
            <w:r w:rsidR="000844D1">
              <w:rPr>
                <w:rFonts w:ascii="Arial" w:hAnsi="Arial" w:cs="Arial"/>
                <w:szCs w:val="28"/>
              </w:rPr>
              <w:t>5.30</w:t>
            </w:r>
            <w:r w:rsidRPr="00F83E61">
              <w:rPr>
                <w:rFonts w:ascii="Arial" w:hAnsi="Arial" w:cs="Arial"/>
                <w:szCs w:val="28"/>
              </w:rPr>
              <w:t xml:space="preserve"> – 1</w:t>
            </w:r>
            <w:r w:rsidR="000844D1">
              <w:rPr>
                <w:rFonts w:ascii="Arial" w:hAnsi="Arial" w:cs="Arial"/>
                <w:szCs w:val="28"/>
              </w:rPr>
              <w:t>6</w:t>
            </w:r>
            <w:r>
              <w:rPr>
                <w:rFonts w:ascii="Arial" w:hAnsi="Arial" w:cs="Arial"/>
                <w:szCs w:val="28"/>
              </w:rPr>
              <w:t>.</w:t>
            </w:r>
            <w:r w:rsidR="000844D1">
              <w:rPr>
                <w:rFonts w:ascii="Arial" w:hAnsi="Arial" w:cs="Arial"/>
                <w:szCs w:val="28"/>
              </w:rPr>
              <w:t>0</w:t>
            </w:r>
            <w:r w:rsidRPr="00F83E61">
              <w:rPr>
                <w:rFonts w:ascii="Arial" w:hAnsi="Arial" w:cs="Arial"/>
                <w:szCs w:val="28"/>
              </w:rPr>
              <w:t>0</w:t>
            </w:r>
          </w:p>
        </w:tc>
        <w:tc>
          <w:tcPr>
            <w:tcW w:w="7907" w:type="dxa"/>
            <w:shd w:val="clear" w:color="auto" w:fill="auto"/>
          </w:tcPr>
          <w:p w:rsidR="00A17F99" w:rsidRDefault="00A17F99" w:rsidP="000844D1">
            <w:pPr>
              <w:spacing w:before="40" w:after="40" w:line="23" w:lineRule="atLeast"/>
              <w:rPr>
                <w:rFonts w:ascii="Arial" w:hAnsi="Arial" w:cs="Arial"/>
                <w:b/>
                <w:color w:val="000099"/>
                <w:szCs w:val="28"/>
              </w:rPr>
            </w:pPr>
            <w:r>
              <w:rPr>
                <w:rFonts w:ascii="Arial" w:hAnsi="Arial" w:cs="Arial"/>
                <w:b/>
                <w:color w:val="000099"/>
                <w:szCs w:val="28"/>
              </w:rPr>
              <w:t>Д</w:t>
            </w:r>
            <w:r w:rsidRPr="00F83E61">
              <w:rPr>
                <w:rFonts w:ascii="Arial" w:hAnsi="Arial" w:cs="Arial"/>
                <w:b/>
                <w:color w:val="000099"/>
                <w:szCs w:val="28"/>
              </w:rPr>
              <w:t>искусси</w:t>
            </w:r>
            <w:r>
              <w:rPr>
                <w:rFonts w:ascii="Arial" w:hAnsi="Arial" w:cs="Arial"/>
                <w:b/>
                <w:color w:val="000099"/>
                <w:szCs w:val="28"/>
              </w:rPr>
              <w:t xml:space="preserve">я, </w:t>
            </w:r>
            <w:r w:rsidR="000844D1">
              <w:rPr>
                <w:rFonts w:ascii="Arial" w:hAnsi="Arial" w:cs="Arial"/>
                <w:b/>
                <w:color w:val="000099"/>
                <w:szCs w:val="28"/>
              </w:rPr>
              <w:t>вопросы-ответы</w:t>
            </w:r>
          </w:p>
          <w:p w:rsidR="000844D1" w:rsidRPr="00F83E61" w:rsidRDefault="000844D1" w:rsidP="000844D1">
            <w:pPr>
              <w:spacing w:before="40" w:after="40" w:line="23" w:lineRule="atLeast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b/>
                <w:color w:val="000099"/>
                <w:szCs w:val="28"/>
              </w:rPr>
              <w:t>Подведение итогов круглого стола</w:t>
            </w:r>
          </w:p>
        </w:tc>
      </w:tr>
    </w:tbl>
    <w:p w:rsidR="00A17F99" w:rsidRDefault="00A17F99" w:rsidP="00A17F99">
      <w:pPr>
        <w:spacing w:line="23" w:lineRule="atLeast"/>
        <w:rPr>
          <w:rFonts w:ascii="Arial" w:hAnsi="Arial" w:cs="Arial"/>
          <w:szCs w:val="28"/>
        </w:rPr>
      </w:pPr>
    </w:p>
    <w:p w:rsidR="00A17F99" w:rsidRPr="000844D1" w:rsidRDefault="00A17F99" w:rsidP="00A17F99">
      <w:pPr>
        <w:spacing w:line="23" w:lineRule="atLeast"/>
        <w:rPr>
          <w:rFonts w:ascii="Arial" w:hAnsi="Arial" w:cs="Arial"/>
          <w:sz w:val="28"/>
        </w:rPr>
      </w:pPr>
      <w:r w:rsidRPr="000844D1">
        <w:rPr>
          <w:rFonts w:ascii="Arial" w:hAnsi="Arial" w:cs="Arial"/>
          <w:sz w:val="28"/>
        </w:rPr>
        <w:t>Участники дискуссии – представители организаций-членов РАБО и приглашенные участники</w:t>
      </w:r>
    </w:p>
    <w:p w:rsidR="00A17F99" w:rsidRDefault="00A17F99" w:rsidP="00A17F99">
      <w:pPr>
        <w:spacing w:line="23" w:lineRule="atLeast"/>
        <w:rPr>
          <w:rFonts w:ascii="Arial" w:hAnsi="Arial" w:cs="Arial"/>
          <w:szCs w:val="28"/>
        </w:rPr>
      </w:pPr>
    </w:p>
    <w:p w:rsidR="000844D1" w:rsidRPr="000844D1" w:rsidRDefault="000844D1" w:rsidP="000844D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844D1">
        <w:rPr>
          <w:rFonts w:ascii="Arial" w:hAnsi="Arial" w:cs="Arial"/>
          <w:b/>
          <w:bCs/>
          <w:sz w:val="28"/>
          <w:szCs w:val="28"/>
        </w:rPr>
        <w:t xml:space="preserve">Ключевые темы для </w:t>
      </w:r>
      <w:r>
        <w:rPr>
          <w:rFonts w:ascii="Arial" w:hAnsi="Arial" w:cs="Arial"/>
          <w:b/>
          <w:bCs/>
          <w:sz w:val="28"/>
          <w:szCs w:val="28"/>
        </w:rPr>
        <w:t>дискуссии</w:t>
      </w:r>
      <w:r w:rsidRPr="000844D1">
        <w:rPr>
          <w:rFonts w:ascii="Arial" w:hAnsi="Arial" w:cs="Arial"/>
          <w:sz w:val="28"/>
          <w:szCs w:val="28"/>
        </w:rPr>
        <w:t>:</w:t>
      </w:r>
    </w:p>
    <w:p w:rsidR="000844D1" w:rsidRPr="000844D1" w:rsidRDefault="000844D1" w:rsidP="000844D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844D1" w:rsidRDefault="000844D1" w:rsidP="000844D1">
      <w:pPr>
        <w:pStyle w:val="ab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8"/>
          <w:szCs w:val="28"/>
        </w:rPr>
      </w:pPr>
      <w:r w:rsidRPr="000844D1">
        <w:rPr>
          <w:rFonts w:ascii="Arial" w:hAnsi="Arial" w:cs="Arial"/>
          <w:sz w:val="28"/>
          <w:szCs w:val="28"/>
        </w:rPr>
        <w:t xml:space="preserve">как повлияет </w:t>
      </w:r>
      <w:proofErr w:type="spellStart"/>
      <w:r w:rsidRPr="000844D1">
        <w:rPr>
          <w:rFonts w:ascii="Arial" w:hAnsi="Arial" w:cs="Arial"/>
          <w:sz w:val="28"/>
          <w:szCs w:val="28"/>
        </w:rPr>
        <w:t>цифровизация</w:t>
      </w:r>
      <w:proofErr w:type="spellEnd"/>
      <w:r w:rsidRPr="000844D1">
        <w:rPr>
          <w:rFonts w:ascii="Arial" w:hAnsi="Arial" w:cs="Arial"/>
          <w:sz w:val="28"/>
          <w:szCs w:val="28"/>
        </w:rPr>
        <w:t> на рынок бизнес-</w:t>
      </w:r>
      <w:r>
        <w:rPr>
          <w:rFonts w:ascii="Arial" w:hAnsi="Arial" w:cs="Arial"/>
          <w:sz w:val="28"/>
          <w:szCs w:val="28"/>
        </w:rPr>
        <w:t>образования: новые направления </w:t>
      </w:r>
      <w:r w:rsidRPr="000844D1">
        <w:rPr>
          <w:rFonts w:ascii="Arial" w:hAnsi="Arial" w:cs="Arial"/>
          <w:sz w:val="28"/>
          <w:szCs w:val="28"/>
        </w:rPr>
        <w:t>и новые образовательные программы</w:t>
      </w:r>
    </w:p>
    <w:p w:rsidR="000844D1" w:rsidRDefault="000844D1" w:rsidP="000844D1">
      <w:pPr>
        <w:pStyle w:val="ab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8"/>
          <w:szCs w:val="28"/>
        </w:rPr>
      </w:pPr>
      <w:r w:rsidRPr="000844D1">
        <w:rPr>
          <w:rFonts w:ascii="Arial" w:hAnsi="Arial" w:cs="Arial"/>
          <w:sz w:val="28"/>
          <w:szCs w:val="28"/>
        </w:rPr>
        <w:t xml:space="preserve">новые образовательные технологии: дополненная реальность, симуляторы, </w:t>
      </w:r>
      <w:proofErr w:type="spellStart"/>
      <w:r w:rsidRPr="000844D1">
        <w:rPr>
          <w:rFonts w:ascii="Arial" w:hAnsi="Arial" w:cs="Arial"/>
          <w:sz w:val="28"/>
          <w:szCs w:val="28"/>
        </w:rPr>
        <w:t>геймификация</w:t>
      </w:r>
      <w:proofErr w:type="spellEnd"/>
    </w:p>
    <w:p w:rsidR="000844D1" w:rsidRDefault="000844D1" w:rsidP="000844D1">
      <w:pPr>
        <w:pStyle w:val="ab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8"/>
          <w:szCs w:val="28"/>
        </w:rPr>
      </w:pPr>
      <w:r w:rsidRPr="000844D1">
        <w:rPr>
          <w:rFonts w:ascii="Arial" w:hAnsi="Arial" w:cs="Arial"/>
          <w:sz w:val="28"/>
          <w:szCs w:val="28"/>
        </w:rPr>
        <w:t>международное партнерство, как конкурентное преимущество</w:t>
      </w:r>
    </w:p>
    <w:p w:rsidR="000844D1" w:rsidRPr="000844D1" w:rsidRDefault="000844D1" w:rsidP="000844D1">
      <w:pPr>
        <w:pStyle w:val="ab"/>
        <w:numPr>
          <w:ilvl w:val="0"/>
          <w:numId w:val="7"/>
        </w:numPr>
        <w:spacing w:before="120" w:after="120" w:line="240" w:lineRule="auto"/>
        <w:ind w:left="714" w:hanging="357"/>
        <w:contextualSpacing w:val="0"/>
        <w:rPr>
          <w:rFonts w:ascii="Arial" w:hAnsi="Arial" w:cs="Arial"/>
          <w:sz w:val="28"/>
          <w:szCs w:val="28"/>
        </w:rPr>
      </w:pPr>
      <w:r w:rsidRPr="000844D1">
        <w:rPr>
          <w:rFonts w:ascii="Arial" w:hAnsi="Arial" w:cs="Arial"/>
          <w:sz w:val="28"/>
          <w:szCs w:val="28"/>
        </w:rPr>
        <w:t>интеграция технологий и управленческих знаний – новый тренд бизнес   образования</w:t>
      </w:r>
    </w:p>
    <w:p w:rsidR="00A17F99" w:rsidRPr="000844D1" w:rsidRDefault="00A17F99" w:rsidP="000844D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A17F99" w:rsidRPr="000844D1" w:rsidRDefault="00A17F99" w:rsidP="000844D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6152DE" w:rsidRPr="006152DE" w:rsidRDefault="006152DE" w:rsidP="006152DE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sectPr w:rsidR="006152DE" w:rsidRPr="006152DE" w:rsidSect="006B17EB">
      <w:headerReference w:type="default" r:id="rId13"/>
      <w:footerReference w:type="default" r:id="rId14"/>
      <w:footerReference w:type="first" r:id="rId15"/>
      <w:pgSz w:w="11906" w:h="16838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2F6" w:rsidRDefault="007962F6">
      <w:pPr>
        <w:spacing w:after="0" w:line="240" w:lineRule="auto"/>
      </w:pPr>
      <w:r>
        <w:separator/>
      </w:r>
    </w:p>
  </w:endnote>
  <w:endnote w:type="continuationSeparator" w:id="0">
    <w:p w:rsidR="007962F6" w:rsidRDefault="0079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F2" w:rsidRDefault="007962F6">
    <w:pPr>
      <w:pStyle w:val="a6"/>
      <w:jc w:val="center"/>
    </w:pPr>
  </w:p>
  <w:p w:rsidR="00A270F2" w:rsidRDefault="007962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F2" w:rsidRDefault="007962F6">
    <w:pPr>
      <w:pStyle w:val="a6"/>
      <w:jc w:val="center"/>
    </w:pPr>
  </w:p>
  <w:p w:rsidR="00A270F2" w:rsidRDefault="007962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2F6" w:rsidRDefault="007962F6">
      <w:pPr>
        <w:spacing w:after="0" w:line="240" w:lineRule="auto"/>
      </w:pPr>
      <w:r>
        <w:separator/>
      </w:r>
    </w:p>
  </w:footnote>
  <w:footnote w:type="continuationSeparator" w:id="0">
    <w:p w:rsidR="007962F6" w:rsidRDefault="0079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0F2" w:rsidRDefault="00432D72" w:rsidP="00A270F2">
    <w:pPr>
      <w:pStyle w:val="a4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A7381">
      <w:rPr>
        <w:rStyle w:val="a8"/>
        <w:noProof/>
      </w:rPr>
      <w:t>2</w:t>
    </w:r>
    <w:r>
      <w:rPr>
        <w:rStyle w:val="a8"/>
      </w:rPr>
      <w:fldChar w:fldCharType="end"/>
    </w:r>
  </w:p>
  <w:p w:rsidR="00A270F2" w:rsidRDefault="007962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F2B"/>
    <w:multiLevelType w:val="hybridMultilevel"/>
    <w:tmpl w:val="7360A4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02DD"/>
    <w:multiLevelType w:val="hybridMultilevel"/>
    <w:tmpl w:val="25CC55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E0C11"/>
    <w:multiLevelType w:val="hybridMultilevel"/>
    <w:tmpl w:val="47B677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C3C9F"/>
    <w:multiLevelType w:val="hybridMultilevel"/>
    <w:tmpl w:val="DF16D0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51E27"/>
    <w:multiLevelType w:val="hybridMultilevel"/>
    <w:tmpl w:val="D8BEA87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067545"/>
    <w:multiLevelType w:val="hybridMultilevel"/>
    <w:tmpl w:val="39887250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5935D06"/>
    <w:multiLevelType w:val="hybridMultilevel"/>
    <w:tmpl w:val="FD1E00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F0207A"/>
    <w:multiLevelType w:val="hybridMultilevel"/>
    <w:tmpl w:val="4AD08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DE"/>
    <w:rsid w:val="000844D1"/>
    <w:rsid w:val="00421028"/>
    <w:rsid w:val="00432D72"/>
    <w:rsid w:val="00434854"/>
    <w:rsid w:val="006057E7"/>
    <w:rsid w:val="006152DE"/>
    <w:rsid w:val="00652BA3"/>
    <w:rsid w:val="007962F6"/>
    <w:rsid w:val="009A7381"/>
    <w:rsid w:val="00A17F99"/>
    <w:rsid w:val="00B40693"/>
    <w:rsid w:val="00BA3BEE"/>
    <w:rsid w:val="00F3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C71E8"/>
  <w15:chartTrackingRefBased/>
  <w15:docId w15:val="{066D0692-08B6-4DED-918F-1B81497E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152D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6152DE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6152D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6152DE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page number"/>
    <w:uiPriority w:val="99"/>
    <w:rsid w:val="006152DE"/>
    <w:rPr>
      <w:rFonts w:cs="Times New Roman"/>
    </w:rPr>
  </w:style>
  <w:style w:type="paragraph" w:styleId="a9">
    <w:name w:val="Body Text"/>
    <w:basedOn w:val="a"/>
    <w:link w:val="aa"/>
    <w:rsid w:val="006152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15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152DE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652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ex.trainin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2018-03-14T09:53:00Z</dcterms:created>
  <dcterms:modified xsi:type="dcterms:W3CDTF">2018-03-14T11:46:00Z</dcterms:modified>
</cp:coreProperties>
</file>