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8"/>
        <w:gridCol w:w="3033"/>
        <w:gridCol w:w="3566"/>
      </w:tblGrid>
      <w:tr w:rsidR="002A7972" w:rsidTr="00521D00">
        <w:tc>
          <w:tcPr>
            <w:tcW w:w="3538" w:type="dxa"/>
          </w:tcPr>
          <w:p w:rsidR="002A7972" w:rsidRDefault="002A7972">
            <w:r w:rsidRPr="00E71616"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54610</wp:posOffset>
                  </wp:positionV>
                  <wp:extent cx="2134235" cy="695325"/>
                  <wp:effectExtent l="0" t="0" r="0" b="9525"/>
                  <wp:wrapTight wrapText="bothSides">
                    <wp:wrapPolygon edited="0">
                      <wp:start x="0" y="0"/>
                      <wp:lineTo x="0" y="21304"/>
                      <wp:lineTo x="21401" y="21304"/>
                      <wp:lineTo x="21401" y="0"/>
                      <wp:lineTo x="0" y="0"/>
                    </wp:wrapPolygon>
                  </wp:wrapTight>
                  <wp:docPr id="2" name="Рисунок 1" descr="http://ww2.almau.edu.kz/images/1394701150.6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ww2.almau.edu.kz/images/1394701150.6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23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33" w:type="dxa"/>
          </w:tcPr>
          <w:p w:rsidR="002A7972" w:rsidRDefault="002A7972">
            <w:r w:rsidRPr="00E71616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1809750" cy="879022"/>
                  <wp:effectExtent l="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879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6" w:type="dxa"/>
          </w:tcPr>
          <w:p w:rsidR="002A7972" w:rsidRDefault="002A7972">
            <w:r>
              <w:object w:dxaOrig="8940" w:dyaOrig="3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9.25pt;height:68.25pt" o:ole="">
                  <v:imagedata r:id="rId9" o:title=""/>
                </v:shape>
                <o:OLEObject Type="Embed" ProgID="PBrush" ShapeID="_x0000_i1025" DrawAspect="Content" ObjectID="_1595693646" r:id="rId10"/>
              </w:object>
            </w:r>
          </w:p>
        </w:tc>
      </w:tr>
    </w:tbl>
    <w:p w:rsidR="00521D00" w:rsidRPr="002F4345" w:rsidRDefault="00521D00" w:rsidP="00521D0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4345">
        <w:rPr>
          <w:rFonts w:ascii="Times New Roman" w:hAnsi="Times New Roman"/>
          <w:b/>
          <w:sz w:val="28"/>
          <w:szCs w:val="28"/>
        </w:rPr>
        <w:t>МЕЖДУНАРОДНАЯ   КОНФЕРЕНЦИЯ</w:t>
      </w:r>
    </w:p>
    <w:p w:rsidR="00521D00" w:rsidRPr="002F4345" w:rsidRDefault="00521D00" w:rsidP="00521D00">
      <w:pPr>
        <w:spacing w:line="240" w:lineRule="auto"/>
        <w:jc w:val="center"/>
        <w:rPr>
          <w:rFonts w:ascii="Times New Roman" w:hAnsi="Times New Roman"/>
          <w:b/>
          <w:color w:val="000099"/>
          <w:sz w:val="28"/>
          <w:szCs w:val="28"/>
        </w:rPr>
      </w:pPr>
      <w:r w:rsidRPr="002F4345">
        <w:rPr>
          <w:rFonts w:ascii="Times New Roman" w:hAnsi="Times New Roman"/>
          <w:b/>
          <w:color w:val="000099"/>
          <w:sz w:val="28"/>
          <w:szCs w:val="28"/>
        </w:rPr>
        <w:t>«Продовольственная безопасность (обеспечение) России:</w:t>
      </w:r>
    </w:p>
    <w:p w:rsidR="00521D00" w:rsidRPr="002F4345" w:rsidRDefault="00521D00" w:rsidP="00521D00">
      <w:pPr>
        <w:spacing w:line="240" w:lineRule="auto"/>
        <w:jc w:val="center"/>
        <w:rPr>
          <w:rFonts w:ascii="Times New Roman" w:hAnsi="Times New Roman"/>
          <w:b/>
          <w:color w:val="000099"/>
          <w:sz w:val="28"/>
          <w:szCs w:val="28"/>
        </w:rPr>
      </w:pPr>
      <w:r w:rsidRPr="002F4345">
        <w:rPr>
          <w:rFonts w:ascii="Times New Roman" w:hAnsi="Times New Roman"/>
          <w:b/>
          <w:color w:val="000099"/>
          <w:sz w:val="28"/>
          <w:szCs w:val="28"/>
        </w:rPr>
        <w:t>Проблемы и механизмы их решения».</w:t>
      </w:r>
    </w:p>
    <w:p w:rsidR="00521D00" w:rsidRPr="002F4345" w:rsidRDefault="00521D00" w:rsidP="00521D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F4345">
        <w:rPr>
          <w:rFonts w:ascii="Times New Roman" w:hAnsi="Times New Roman"/>
          <w:b/>
          <w:sz w:val="28"/>
          <w:szCs w:val="28"/>
          <w:u w:val="single"/>
        </w:rPr>
        <w:t>30 ноября 2018 года</w:t>
      </w:r>
    </w:p>
    <w:p w:rsidR="00521D00" w:rsidRPr="00F07879" w:rsidRDefault="00521D00" w:rsidP="00521D00">
      <w:pPr>
        <w:spacing w:line="240" w:lineRule="auto"/>
        <w:jc w:val="center"/>
        <w:rPr>
          <w:rFonts w:ascii="Times New Roman" w:hAnsi="Times New Roman"/>
        </w:rPr>
      </w:pPr>
      <w:r w:rsidRPr="002F4345">
        <w:rPr>
          <w:rFonts w:ascii="Times New Roman" w:hAnsi="Times New Roman"/>
          <w:b/>
          <w:sz w:val="28"/>
          <w:szCs w:val="28"/>
        </w:rPr>
        <w:t>Начало – в 10.00</w:t>
      </w:r>
    </w:p>
    <w:p w:rsidR="00521D00" w:rsidRDefault="00521D00" w:rsidP="00521D00">
      <w:pPr>
        <w:spacing w:line="240" w:lineRule="auto"/>
        <w:jc w:val="center"/>
        <w:rPr>
          <w:rFonts w:ascii="Times New Roman" w:hAnsi="Times New Roman"/>
        </w:rPr>
      </w:pPr>
      <w:r w:rsidRPr="00F07879">
        <w:rPr>
          <w:rFonts w:ascii="Times New Roman" w:hAnsi="Times New Roman"/>
        </w:rPr>
        <w:t>Город Москва, РАНХ и ГС ( проспект Вернадского,</w:t>
      </w:r>
      <w:r>
        <w:rPr>
          <w:rFonts w:ascii="Times New Roman" w:hAnsi="Times New Roman"/>
        </w:rPr>
        <w:t xml:space="preserve"> 82, кор.5, ауд. 303)</w:t>
      </w:r>
    </w:p>
    <w:p w:rsidR="00521D00" w:rsidRDefault="00521D00" w:rsidP="00521D0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Каждый участник представит свое представление и понимание о продовольственной безопасности. Докладчики предложат меры, которые необходимо принять для обеспечения продовольственной безопасности в конкретных аспектах деятельности компаний на конкретных примерах из своей практики.</w:t>
      </w:r>
    </w:p>
    <w:p w:rsidR="00521D00" w:rsidRPr="002F4345" w:rsidRDefault="00521D00" w:rsidP="00521D00">
      <w:pPr>
        <w:spacing w:line="240" w:lineRule="auto"/>
        <w:rPr>
          <w:rFonts w:ascii="Times New Roman" w:hAnsi="Times New Roman"/>
          <w:b/>
        </w:rPr>
      </w:pPr>
      <w:r w:rsidRPr="002F4345">
        <w:rPr>
          <w:rFonts w:ascii="Times New Roman" w:hAnsi="Times New Roman"/>
          <w:b/>
        </w:rPr>
        <w:t>Модераторы:</w:t>
      </w:r>
    </w:p>
    <w:p w:rsidR="00521D00" w:rsidRDefault="00521D00" w:rsidP="00521D0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Сатышев Михаил Николаевич, президент Ассоциации «Авантаж»</w:t>
      </w:r>
    </w:p>
    <w:p w:rsidR="00521D00" w:rsidRDefault="00521D00" w:rsidP="00521D0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Щедрин Алексей Николаевич, вице-президент Ассоциации «Авантаж» </w:t>
      </w:r>
    </w:p>
    <w:p w:rsidR="00521D00" w:rsidRPr="002F4345" w:rsidRDefault="00521D00" w:rsidP="00521D0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4345">
        <w:rPr>
          <w:rFonts w:ascii="Times New Roman" w:hAnsi="Times New Roman"/>
          <w:b/>
          <w:sz w:val="28"/>
          <w:szCs w:val="28"/>
        </w:rPr>
        <w:t>ПРОГРАММА  КОНФЕРЕНЦИИ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45"/>
        <w:gridCol w:w="7796"/>
      </w:tblGrid>
      <w:tr w:rsidR="00521D00" w:rsidTr="00104BF1">
        <w:trPr>
          <w:trHeight w:val="206"/>
        </w:trPr>
        <w:tc>
          <w:tcPr>
            <w:tcW w:w="2145" w:type="dxa"/>
            <w:shd w:val="clear" w:color="auto" w:fill="FFFF00"/>
          </w:tcPr>
          <w:p w:rsidR="00521D00" w:rsidRPr="002F4345" w:rsidRDefault="00521D00" w:rsidP="0002142E">
            <w:pPr>
              <w:spacing w:line="240" w:lineRule="auto"/>
              <w:ind w:left="18"/>
              <w:jc w:val="center"/>
              <w:rPr>
                <w:rFonts w:ascii="Times New Roman" w:hAnsi="Times New Roman"/>
                <w:b/>
              </w:rPr>
            </w:pPr>
          </w:p>
          <w:p w:rsidR="00521D00" w:rsidRPr="002F4345" w:rsidRDefault="00521D00" w:rsidP="0002142E">
            <w:pPr>
              <w:spacing w:line="240" w:lineRule="auto"/>
              <w:ind w:left="18"/>
              <w:jc w:val="center"/>
              <w:rPr>
                <w:rFonts w:ascii="Times New Roman" w:hAnsi="Times New Roman"/>
                <w:b/>
              </w:rPr>
            </w:pPr>
            <w:r w:rsidRPr="002F4345">
              <w:rPr>
                <w:rFonts w:ascii="Times New Roman" w:hAnsi="Times New Roman"/>
                <w:b/>
              </w:rPr>
              <w:t>09.00 – 10.00</w:t>
            </w:r>
          </w:p>
        </w:tc>
        <w:tc>
          <w:tcPr>
            <w:tcW w:w="7796" w:type="dxa"/>
            <w:shd w:val="clear" w:color="auto" w:fill="FFFF00"/>
          </w:tcPr>
          <w:p w:rsidR="00521D00" w:rsidRDefault="00521D00" w:rsidP="0002142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521D00" w:rsidRPr="002F4345" w:rsidRDefault="00521D00" w:rsidP="0002142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2F4345">
              <w:rPr>
                <w:rFonts w:ascii="Times New Roman" w:hAnsi="Times New Roman"/>
                <w:b/>
              </w:rPr>
              <w:t>РЕГИСТРАЦИЯ  УЧАСТНИКОВ</w:t>
            </w:r>
          </w:p>
        </w:tc>
      </w:tr>
      <w:tr w:rsidR="00521D00" w:rsidTr="00104BF1">
        <w:trPr>
          <w:trHeight w:val="848"/>
        </w:trPr>
        <w:tc>
          <w:tcPr>
            <w:tcW w:w="2145" w:type="dxa"/>
          </w:tcPr>
          <w:p w:rsidR="00521D00" w:rsidRPr="002F4345" w:rsidRDefault="00521D00" w:rsidP="0002142E">
            <w:pPr>
              <w:spacing w:line="240" w:lineRule="auto"/>
              <w:ind w:left="18"/>
              <w:jc w:val="center"/>
              <w:rPr>
                <w:rFonts w:ascii="Times New Roman" w:hAnsi="Times New Roman"/>
                <w:b/>
              </w:rPr>
            </w:pPr>
          </w:p>
          <w:p w:rsidR="00521D00" w:rsidRPr="002F4345" w:rsidRDefault="00521D00" w:rsidP="0002142E">
            <w:pPr>
              <w:spacing w:line="240" w:lineRule="auto"/>
              <w:ind w:left="18"/>
              <w:jc w:val="center"/>
              <w:rPr>
                <w:rFonts w:ascii="Times New Roman" w:hAnsi="Times New Roman"/>
                <w:b/>
              </w:rPr>
            </w:pPr>
            <w:r w:rsidRPr="002F4345">
              <w:rPr>
                <w:rFonts w:ascii="Times New Roman" w:hAnsi="Times New Roman"/>
                <w:b/>
              </w:rPr>
              <w:t xml:space="preserve">10.00 – 10.15 </w:t>
            </w:r>
          </w:p>
        </w:tc>
        <w:tc>
          <w:tcPr>
            <w:tcW w:w="7796" w:type="dxa"/>
            <w:shd w:val="clear" w:color="auto" w:fill="auto"/>
          </w:tcPr>
          <w:p w:rsidR="00521D00" w:rsidRDefault="00521D00" w:rsidP="0002142E">
            <w:pPr>
              <w:spacing w:line="240" w:lineRule="auto"/>
              <w:rPr>
                <w:rFonts w:ascii="Times New Roman" w:hAnsi="Times New Roman"/>
              </w:rPr>
            </w:pPr>
            <w:r w:rsidRPr="00F07879">
              <w:rPr>
                <w:rFonts w:ascii="Times New Roman" w:hAnsi="Times New Roman"/>
              </w:rPr>
              <w:t xml:space="preserve">Открытие конференции и приветственные обращения:                            </w:t>
            </w:r>
            <w:r w:rsidRPr="002F4345">
              <w:rPr>
                <w:rFonts w:ascii="Times New Roman" w:hAnsi="Times New Roman"/>
                <w:b/>
              </w:rPr>
              <w:t>Мясоедов Сергей Павлович</w:t>
            </w:r>
            <w:r w:rsidRPr="00F07879">
              <w:rPr>
                <w:rFonts w:ascii="Times New Roman" w:hAnsi="Times New Roman"/>
              </w:rPr>
              <w:t>, президент РАБО, ректор РАНХ и ГС</w:t>
            </w:r>
            <w:r>
              <w:rPr>
                <w:rFonts w:ascii="Times New Roman" w:hAnsi="Times New Roman"/>
              </w:rPr>
              <w:t xml:space="preserve">                             </w:t>
            </w:r>
            <w:r w:rsidRPr="002F4345">
              <w:rPr>
                <w:rFonts w:ascii="Times New Roman" w:hAnsi="Times New Roman"/>
                <w:b/>
              </w:rPr>
              <w:t>Сатышев Михаил Николаевич</w:t>
            </w:r>
            <w:r w:rsidRPr="00F07879">
              <w:rPr>
                <w:rFonts w:ascii="Times New Roman" w:hAnsi="Times New Roman"/>
              </w:rPr>
              <w:t>, президент Ассоциации «Авантаж»</w:t>
            </w:r>
          </w:p>
        </w:tc>
      </w:tr>
      <w:tr w:rsidR="00521D00" w:rsidTr="00104BF1">
        <w:trPr>
          <w:trHeight w:val="848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0" w:rsidRPr="002F4345" w:rsidRDefault="00521D00" w:rsidP="0002142E">
            <w:pPr>
              <w:spacing w:line="240" w:lineRule="auto"/>
              <w:ind w:left="18"/>
              <w:jc w:val="center"/>
              <w:rPr>
                <w:rFonts w:ascii="Times New Roman" w:hAnsi="Times New Roman"/>
                <w:b/>
              </w:rPr>
            </w:pPr>
          </w:p>
          <w:p w:rsidR="00521D00" w:rsidRPr="002F4345" w:rsidRDefault="00521D00" w:rsidP="0002142E">
            <w:pPr>
              <w:spacing w:line="240" w:lineRule="auto"/>
              <w:ind w:left="18"/>
              <w:jc w:val="center"/>
              <w:rPr>
                <w:rFonts w:ascii="Times New Roman" w:hAnsi="Times New Roman"/>
                <w:b/>
              </w:rPr>
            </w:pPr>
            <w:r w:rsidRPr="002F4345">
              <w:rPr>
                <w:rFonts w:ascii="Times New Roman" w:hAnsi="Times New Roman"/>
                <w:b/>
              </w:rPr>
              <w:t>10.15 – 12.00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D00" w:rsidRPr="002F4345" w:rsidRDefault="00521D00" w:rsidP="0002142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2F4345">
              <w:rPr>
                <w:rFonts w:ascii="Times New Roman" w:hAnsi="Times New Roman"/>
                <w:b/>
              </w:rPr>
              <w:t>ПЛЕНАРНОЕ ЗАСЕДАНИЕ</w:t>
            </w:r>
          </w:p>
          <w:p w:rsidR="00521D00" w:rsidRPr="00F04435" w:rsidRDefault="00521D00" w:rsidP="0002142E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04435">
              <w:rPr>
                <w:rFonts w:ascii="Times New Roman" w:hAnsi="Times New Roman"/>
                <w:u w:val="single"/>
              </w:rPr>
              <w:t>Ключевые выступления:</w:t>
            </w:r>
          </w:p>
          <w:p w:rsidR="00521D00" w:rsidRPr="00E65FF6" w:rsidRDefault="00521D00" w:rsidP="00521D00">
            <w:pPr>
              <w:pStyle w:val="ad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</w:rPr>
            </w:pPr>
            <w:r w:rsidRPr="002F4345">
              <w:rPr>
                <w:rFonts w:ascii="Times New Roman" w:hAnsi="Times New Roman"/>
                <w:b/>
              </w:rPr>
              <w:t>Зорин Владимир Михайлович</w:t>
            </w:r>
            <w:r w:rsidRPr="00E65FF6">
              <w:rPr>
                <w:rFonts w:ascii="Times New Roman" w:hAnsi="Times New Roman"/>
              </w:rPr>
              <w:t xml:space="preserve">, советник ректора РАНХ и ГС </w:t>
            </w:r>
            <w:r w:rsidRPr="002F4345">
              <w:rPr>
                <w:rFonts w:ascii="Times New Roman" w:hAnsi="Times New Roman"/>
                <w:b/>
                <w:i/>
                <w:color w:val="000099"/>
              </w:rPr>
              <w:t>«Мастер-класс по обмену опыта работы в сфере общественной  безопасности  по борьбе против усиления угроз со стороны обеспечения информационной безопасности»</w:t>
            </w:r>
          </w:p>
          <w:p w:rsidR="00521D00" w:rsidRPr="002F4345" w:rsidRDefault="00521D00" w:rsidP="00521D00">
            <w:pPr>
              <w:pStyle w:val="ad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/>
                <w:i/>
                <w:color w:val="000099"/>
              </w:rPr>
            </w:pPr>
            <w:r w:rsidRPr="002F4345">
              <w:rPr>
                <w:rFonts w:ascii="Times New Roman" w:hAnsi="Times New Roman"/>
                <w:b/>
              </w:rPr>
              <w:t>Едди Ко Чи</w:t>
            </w:r>
            <w:r w:rsidRPr="00E65FF6">
              <w:rPr>
                <w:rFonts w:ascii="Times New Roman" w:hAnsi="Times New Roman"/>
              </w:rPr>
              <w:t xml:space="preserve">, магистр наук в области экономики и финансов </w:t>
            </w:r>
            <w:r w:rsidRPr="00E65FF6">
              <w:rPr>
                <w:rFonts w:ascii="Times New Roman" w:hAnsi="Times New Roman"/>
                <w:lang w:val="en-US"/>
              </w:rPr>
              <w:t>Warwick</w:t>
            </w:r>
            <w:r w:rsidRPr="00E65FF6">
              <w:rPr>
                <w:rFonts w:ascii="Times New Roman" w:hAnsi="Times New Roman"/>
              </w:rPr>
              <w:t xml:space="preserve">  </w:t>
            </w:r>
            <w:r w:rsidRPr="00E65FF6">
              <w:rPr>
                <w:rFonts w:ascii="Times New Roman" w:hAnsi="Times New Roman"/>
                <w:lang w:val="en-US"/>
              </w:rPr>
              <w:t>Business</w:t>
            </w:r>
            <w:r w:rsidRPr="00E65FF6">
              <w:rPr>
                <w:rFonts w:ascii="Times New Roman" w:hAnsi="Times New Roman"/>
              </w:rPr>
              <w:t xml:space="preserve"> </w:t>
            </w:r>
            <w:r w:rsidRPr="00E65FF6">
              <w:rPr>
                <w:rFonts w:ascii="Times New Roman" w:hAnsi="Times New Roman"/>
                <w:lang w:val="en-US"/>
              </w:rPr>
              <w:t>School</w:t>
            </w:r>
            <w:r w:rsidRPr="00E65FF6">
              <w:rPr>
                <w:rFonts w:ascii="Times New Roman" w:hAnsi="Times New Roman"/>
              </w:rPr>
              <w:t xml:space="preserve">, действующий директор </w:t>
            </w:r>
            <w:r w:rsidRPr="00E65FF6">
              <w:rPr>
                <w:rFonts w:ascii="Times New Roman" w:hAnsi="Times New Roman"/>
                <w:lang w:val="en-US"/>
              </w:rPr>
              <w:t>Falkon</w:t>
            </w:r>
            <w:r w:rsidRPr="00E65FF6">
              <w:rPr>
                <w:rFonts w:ascii="Times New Roman" w:hAnsi="Times New Roman"/>
              </w:rPr>
              <w:t xml:space="preserve"> </w:t>
            </w:r>
            <w:r w:rsidRPr="00E65FF6">
              <w:rPr>
                <w:rFonts w:ascii="Times New Roman" w:hAnsi="Times New Roman"/>
                <w:lang w:val="en-US"/>
              </w:rPr>
              <w:t>Management</w:t>
            </w:r>
            <w:r w:rsidRPr="00E65FF6">
              <w:rPr>
                <w:rFonts w:ascii="Times New Roman" w:hAnsi="Times New Roman"/>
              </w:rPr>
              <w:t xml:space="preserve">  </w:t>
            </w:r>
            <w:r w:rsidRPr="00E65FF6">
              <w:rPr>
                <w:rFonts w:ascii="Times New Roman" w:hAnsi="Times New Roman"/>
                <w:lang w:val="en-US"/>
              </w:rPr>
              <w:t>Consultancy</w:t>
            </w:r>
            <w:r w:rsidRPr="00E65FF6">
              <w:rPr>
                <w:rFonts w:ascii="Times New Roman" w:hAnsi="Times New Roman"/>
              </w:rPr>
              <w:t xml:space="preserve"> </w:t>
            </w:r>
            <w:r w:rsidRPr="00E65FF6">
              <w:rPr>
                <w:rFonts w:ascii="Times New Roman" w:hAnsi="Times New Roman"/>
                <w:lang w:val="en-US"/>
              </w:rPr>
              <w:t>Limited</w:t>
            </w:r>
            <w:r w:rsidRPr="00E65FF6">
              <w:rPr>
                <w:rFonts w:ascii="Times New Roman" w:hAnsi="Times New Roman"/>
              </w:rPr>
              <w:t xml:space="preserve">, почетный член АССА                                  </w:t>
            </w:r>
            <w:r w:rsidRPr="002F4345">
              <w:rPr>
                <w:rFonts w:ascii="Times New Roman" w:hAnsi="Times New Roman"/>
                <w:b/>
                <w:i/>
                <w:color w:val="000099"/>
              </w:rPr>
              <w:t>«Обеспечение продовольственной безопасности в Гонконге (обмен опытом)»</w:t>
            </w:r>
          </w:p>
          <w:p w:rsidR="00521D00" w:rsidRDefault="00521D00" w:rsidP="00521D00">
            <w:pPr>
              <w:pStyle w:val="ad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</w:rPr>
            </w:pPr>
            <w:r w:rsidRPr="002F4345">
              <w:rPr>
                <w:rFonts w:ascii="Times New Roman" w:hAnsi="Times New Roman"/>
                <w:b/>
              </w:rPr>
              <w:t>Золотухин Сергей Геннадьевич</w:t>
            </w:r>
            <w:r>
              <w:rPr>
                <w:rFonts w:ascii="Times New Roman" w:hAnsi="Times New Roman"/>
              </w:rPr>
              <w:t xml:space="preserve">, руководитель направления развития бизнеса </w:t>
            </w:r>
            <w:r>
              <w:rPr>
                <w:rFonts w:ascii="Times New Roman" w:hAnsi="Times New Roman"/>
                <w:lang w:val="en-US"/>
              </w:rPr>
              <w:t>Group</w:t>
            </w:r>
            <w:r w:rsidRPr="002F4345">
              <w:rPr>
                <w:rFonts w:ascii="Times New Roman" w:hAnsi="Times New Roman"/>
              </w:rPr>
              <w:t>-</w:t>
            </w:r>
            <w:r w:rsidRPr="002F4345">
              <w:rPr>
                <w:rFonts w:ascii="Times New Roman" w:hAnsi="Times New Roman"/>
                <w:lang w:val="en-US"/>
              </w:rPr>
              <w:t>IB</w:t>
            </w:r>
            <w:r w:rsidRPr="002F4345">
              <w:rPr>
                <w:rFonts w:ascii="Times New Roman" w:hAnsi="Times New Roman"/>
                <w:b/>
                <w:i/>
                <w:color w:val="000099"/>
              </w:rPr>
              <w:t xml:space="preserve"> «Аспекты кибербезопасности процессов производства обработки и распределения продовольственных продуктов»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21D00" w:rsidRDefault="00521D00" w:rsidP="0002142E">
            <w:pPr>
              <w:pStyle w:val="ad"/>
              <w:spacing w:line="240" w:lineRule="auto"/>
              <w:rPr>
                <w:rFonts w:ascii="Times New Roman" w:hAnsi="Times New Roman"/>
              </w:rPr>
            </w:pPr>
          </w:p>
        </w:tc>
      </w:tr>
      <w:tr w:rsidR="00521D00" w:rsidTr="00104BF1">
        <w:trPr>
          <w:trHeight w:val="433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21D00" w:rsidRPr="002F4345" w:rsidRDefault="00521D00" w:rsidP="000214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F4345">
              <w:rPr>
                <w:rFonts w:ascii="Times New Roman" w:hAnsi="Times New Roman"/>
                <w:b/>
              </w:rPr>
              <w:t>12.00 – 12.30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21D00" w:rsidRPr="002F4345" w:rsidRDefault="00521D00" w:rsidP="0002142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2F4345">
              <w:rPr>
                <w:rFonts w:ascii="Times New Roman" w:hAnsi="Times New Roman"/>
                <w:b/>
              </w:rPr>
              <w:t>Кофе-брейк</w:t>
            </w:r>
          </w:p>
        </w:tc>
      </w:tr>
      <w:tr w:rsidR="00521D00" w:rsidTr="00104BF1">
        <w:trPr>
          <w:trHeight w:val="433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0" w:rsidRPr="002F4345" w:rsidRDefault="00521D00" w:rsidP="000214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F4345">
              <w:rPr>
                <w:rFonts w:ascii="Times New Roman" w:hAnsi="Times New Roman"/>
                <w:b/>
              </w:rPr>
              <w:t>12.15  – 14.00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D00" w:rsidRPr="002F4345" w:rsidRDefault="00521D00" w:rsidP="0002142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2F4345">
              <w:rPr>
                <w:rFonts w:ascii="Times New Roman" w:hAnsi="Times New Roman"/>
                <w:b/>
              </w:rPr>
              <w:t>ПЛЕНАРНОЕ  ЗАСЕДАНИЕ</w:t>
            </w:r>
          </w:p>
          <w:p w:rsidR="00521D00" w:rsidRPr="00F04435" w:rsidRDefault="00521D00" w:rsidP="0002142E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 w:rsidRPr="00F04435">
              <w:rPr>
                <w:rFonts w:ascii="Times New Roman" w:hAnsi="Times New Roman"/>
                <w:u w:val="single"/>
              </w:rPr>
              <w:lastRenderedPageBreak/>
              <w:t>Ключевые выступления:</w:t>
            </w:r>
          </w:p>
          <w:p w:rsidR="00521D00" w:rsidRDefault="00521D00" w:rsidP="00521D00">
            <w:pPr>
              <w:pStyle w:val="ad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</w:rPr>
            </w:pPr>
            <w:r w:rsidRPr="002F4345">
              <w:rPr>
                <w:rFonts w:ascii="Times New Roman" w:hAnsi="Times New Roman"/>
                <w:b/>
              </w:rPr>
              <w:t>Плышевский Андрей Викторович</w:t>
            </w:r>
            <w:r w:rsidRPr="007C2A17">
              <w:rPr>
                <w:rFonts w:ascii="Times New Roman" w:hAnsi="Times New Roman"/>
              </w:rPr>
              <w:t xml:space="preserve">, президент Агрологистического Союза </w:t>
            </w:r>
            <w:r w:rsidRPr="002F4345">
              <w:rPr>
                <w:rFonts w:ascii="Times New Roman" w:hAnsi="Times New Roman"/>
                <w:b/>
                <w:i/>
                <w:color w:val="000099"/>
              </w:rPr>
              <w:t>«Управление товарными потоками и сбытом сельскохозяйственной продукции-основа продовольственной безопасности».</w:t>
            </w:r>
          </w:p>
          <w:p w:rsidR="00521D00" w:rsidRPr="002F4345" w:rsidRDefault="00521D00" w:rsidP="00521D00">
            <w:pPr>
              <w:pStyle w:val="ad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/>
                <w:i/>
                <w:color w:val="000099"/>
              </w:rPr>
            </w:pPr>
            <w:r w:rsidRPr="002F4345">
              <w:rPr>
                <w:rFonts w:ascii="Times New Roman" w:hAnsi="Times New Roman"/>
                <w:b/>
              </w:rPr>
              <w:t>Афонькин Алексей Юрьевич</w:t>
            </w:r>
            <w:r>
              <w:rPr>
                <w:rFonts w:ascii="Times New Roman" w:hAnsi="Times New Roman"/>
              </w:rPr>
              <w:t xml:space="preserve">, руководитель департамента факторинга в банке «Зенит» (до 2016 года) </w:t>
            </w:r>
            <w:r w:rsidRPr="002F4345">
              <w:rPr>
                <w:rFonts w:ascii="Times New Roman" w:hAnsi="Times New Roman"/>
                <w:b/>
                <w:i/>
                <w:color w:val="000099"/>
              </w:rPr>
              <w:t>«Факторинг для сельскохозяйственных предприятий как стабилизатор развития сельскохозяйственного бизнеса»</w:t>
            </w:r>
          </w:p>
          <w:p w:rsidR="00521D00" w:rsidRPr="002F4345" w:rsidRDefault="00521D00" w:rsidP="00521D00">
            <w:pPr>
              <w:pStyle w:val="ad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/>
                <w:i/>
                <w:color w:val="000099"/>
              </w:rPr>
            </w:pPr>
            <w:r w:rsidRPr="002F4345">
              <w:rPr>
                <w:rFonts w:ascii="Times New Roman" w:hAnsi="Times New Roman"/>
                <w:b/>
              </w:rPr>
              <w:t>Петренко Елена Владимировна</w:t>
            </w:r>
            <w:r w:rsidRPr="007C2A17">
              <w:rPr>
                <w:rFonts w:ascii="Times New Roman" w:hAnsi="Times New Roman"/>
              </w:rPr>
              <w:t xml:space="preserve">, генеральный директор ООО </w:t>
            </w:r>
            <w:r w:rsidRPr="002F4345">
              <w:rPr>
                <w:rFonts w:ascii="Times New Roman" w:hAnsi="Times New Roman"/>
                <w:b/>
                <w:i/>
                <w:color w:val="000099"/>
              </w:rPr>
              <w:t>«Правовые и бухгалтерские услуги» «Фискальные риски продовольственных предприятий».</w:t>
            </w:r>
          </w:p>
          <w:p w:rsidR="00521D00" w:rsidRPr="007C2A17" w:rsidRDefault="00521D00" w:rsidP="0002142E">
            <w:pPr>
              <w:pStyle w:val="ad"/>
              <w:spacing w:line="240" w:lineRule="auto"/>
              <w:rPr>
                <w:rFonts w:ascii="Times New Roman" w:hAnsi="Times New Roman"/>
              </w:rPr>
            </w:pPr>
          </w:p>
        </w:tc>
      </w:tr>
      <w:tr w:rsidR="00521D00" w:rsidRPr="002F4345" w:rsidTr="00104BF1">
        <w:trPr>
          <w:trHeight w:val="433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21D00" w:rsidRPr="002F4345" w:rsidRDefault="00521D00" w:rsidP="000214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F4345">
              <w:rPr>
                <w:rFonts w:ascii="Times New Roman" w:hAnsi="Times New Roman"/>
                <w:b/>
              </w:rPr>
              <w:lastRenderedPageBreak/>
              <w:t>14.00 – 15.00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21D00" w:rsidRPr="002F4345" w:rsidRDefault="00521D00" w:rsidP="0002142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2F4345">
              <w:rPr>
                <w:rFonts w:ascii="Times New Roman" w:hAnsi="Times New Roman"/>
                <w:b/>
              </w:rPr>
              <w:t>Обед</w:t>
            </w:r>
          </w:p>
        </w:tc>
      </w:tr>
      <w:tr w:rsidR="00521D00" w:rsidTr="00104BF1">
        <w:trPr>
          <w:trHeight w:val="433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0" w:rsidRPr="002F4345" w:rsidRDefault="00521D00" w:rsidP="000214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F4345">
              <w:rPr>
                <w:rFonts w:ascii="Times New Roman" w:hAnsi="Times New Roman"/>
                <w:b/>
              </w:rPr>
              <w:t>15.00 – 17.00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D00" w:rsidRDefault="00521D00" w:rsidP="0002142E">
            <w:pPr>
              <w:spacing w:line="240" w:lineRule="auto"/>
              <w:rPr>
                <w:rFonts w:ascii="Times New Roman" w:hAnsi="Times New Roman"/>
              </w:rPr>
            </w:pPr>
            <w:r w:rsidRPr="002F4345">
              <w:rPr>
                <w:rFonts w:ascii="Times New Roman" w:hAnsi="Times New Roman"/>
                <w:b/>
              </w:rPr>
              <w:t>ПЛЕНАРНОЕ  ЗАСЕДАНИЕ</w:t>
            </w:r>
            <w:r w:rsidRPr="00F07879">
              <w:rPr>
                <w:rFonts w:ascii="Times New Roman" w:hAnsi="Times New Roman"/>
              </w:rPr>
              <w:t xml:space="preserve"> </w:t>
            </w:r>
          </w:p>
          <w:p w:rsidR="00521D00" w:rsidRPr="002F4345" w:rsidRDefault="00521D00" w:rsidP="0002142E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 w:rsidRPr="002F4345">
              <w:rPr>
                <w:rFonts w:ascii="Times New Roman" w:hAnsi="Times New Roman"/>
                <w:u w:val="single"/>
              </w:rPr>
              <w:t>Ключевые выступления:</w:t>
            </w:r>
          </w:p>
          <w:p w:rsidR="00521D00" w:rsidRPr="00F04435" w:rsidRDefault="00521D00" w:rsidP="00521D00">
            <w:pPr>
              <w:pStyle w:val="ad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</w:rPr>
            </w:pPr>
            <w:r w:rsidRPr="002F4345">
              <w:rPr>
                <w:rFonts w:ascii="Times New Roman" w:hAnsi="Times New Roman"/>
                <w:b/>
              </w:rPr>
              <w:t>Тулаев Павел Владимирович</w:t>
            </w:r>
            <w:r w:rsidRPr="007C2A17">
              <w:rPr>
                <w:rFonts w:ascii="Times New Roman" w:hAnsi="Times New Roman"/>
              </w:rPr>
              <w:t>, профессор истории</w:t>
            </w:r>
            <w:r>
              <w:rPr>
                <w:rFonts w:ascii="Times New Roman" w:hAnsi="Times New Roman"/>
              </w:rPr>
              <w:t xml:space="preserve">, член Международной академии трезвости </w:t>
            </w:r>
            <w:r w:rsidRPr="00F04435">
              <w:rPr>
                <w:rFonts w:ascii="Times New Roman" w:hAnsi="Times New Roman"/>
                <w:b/>
                <w:i/>
                <w:color w:val="000099"/>
              </w:rPr>
              <w:t>«Искусство здорового питания как альтернатива биотехнологической продукции»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21D00" w:rsidRPr="00F04435" w:rsidRDefault="00521D00" w:rsidP="00521D00">
            <w:pPr>
              <w:pStyle w:val="ad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b/>
                <w:i/>
                <w:color w:val="000099"/>
              </w:rPr>
            </w:pPr>
            <w:r w:rsidRPr="00F04435">
              <w:rPr>
                <w:rFonts w:ascii="Times New Roman" w:hAnsi="Times New Roman"/>
                <w:b/>
              </w:rPr>
              <w:t>Щедрин Алексей Николаевич</w:t>
            </w:r>
            <w:r w:rsidRPr="00F04435">
              <w:rPr>
                <w:rFonts w:ascii="Times New Roman" w:hAnsi="Times New Roman"/>
              </w:rPr>
              <w:t xml:space="preserve">, вице-президент Ассоциации </w:t>
            </w:r>
            <w:r w:rsidRPr="007C2A17">
              <w:rPr>
                <w:rFonts w:ascii="Times New Roman" w:hAnsi="Times New Roman"/>
              </w:rPr>
              <w:t>содействия обеспечению корпоративной и общественной безопасности</w:t>
            </w:r>
            <w:r>
              <w:rPr>
                <w:rFonts w:ascii="Times New Roman" w:hAnsi="Times New Roman"/>
              </w:rPr>
              <w:t xml:space="preserve"> «Авантаж», коммерческий директор ООО ЧОП «АКМ-групп</w:t>
            </w:r>
            <w:r w:rsidRPr="00F04435">
              <w:rPr>
                <w:rFonts w:ascii="Times New Roman" w:hAnsi="Times New Roman"/>
                <w:b/>
                <w:i/>
                <w:color w:val="000099"/>
              </w:rPr>
              <w:t>»  «Физическая безопасность агропромышленных комплексов»</w:t>
            </w:r>
          </w:p>
          <w:p w:rsidR="00521D00" w:rsidRPr="007C2A17" w:rsidRDefault="00521D00" w:rsidP="00521D00">
            <w:pPr>
              <w:pStyle w:val="ad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</w:rPr>
            </w:pPr>
            <w:r w:rsidRPr="002F4345">
              <w:rPr>
                <w:rFonts w:ascii="Times New Roman" w:hAnsi="Times New Roman"/>
                <w:b/>
              </w:rPr>
              <w:t>Окунев Олег Борисович</w:t>
            </w:r>
            <w:r>
              <w:rPr>
                <w:rFonts w:ascii="Times New Roman" w:hAnsi="Times New Roman"/>
              </w:rPr>
              <w:t xml:space="preserve">, ректор института страхового и инвестиционного бизнеса </w:t>
            </w:r>
            <w:r w:rsidRPr="00F04435">
              <w:rPr>
                <w:rFonts w:ascii="Times New Roman" w:hAnsi="Times New Roman"/>
                <w:b/>
                <w:i/>
                <w:color w:val="000099"/>
              </w:rPr>
              <w:t>«Вопросы безопасности в автостраховании»</w:t>
            </w:r>
          </w:p>
        </w:tc>
      </w:tr>
      <w:tr w:rsidR="00521D00" w:rsidTr="00104BF1">
        <w:trPr>
          <w:trHeight w:val="433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21D00" w:rsidRPr="00F04435" w:rsidRDefault="00521D00" w:rsidP="000214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04435">
              <w:rPr>
                <w:rFonts w:ascii="Times New Roman" w:hAnsi="Times New Roman"/>
                <w:b/>
              </w:rPr>
              <w:t>17.00 – 17.30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21D00" w:rsidRPr="00F04435" w:rsidRDefault="00521D00" w:rsidP="0002142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F04435">
              <w:rPr>
                <w:rFonts w:ascii="Times New Roman" w:hAnsi="Times New Roman"/>
                <w:b/>
              </w:rPr>
              <w:t>Подведение итогов пленарного заседания. Вопросы, ответы</w:t>
            </w:r>
          </w:p>
        </w:tc>
      </w:tr>
      <w:tr w:rsidR="00521D00" w:rsidRPr="00F04435" w:rsidTr="00104BF1">
        <w:trPr>
          <w:trHeight w:val="433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1D00" w:rsidRPr="00F04435" w:rsidRDefault="00521D00" w:rsidP="000214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04435">
              <w:rPr>
                <w:rFonts w:ascii="Times New Roman" w:hAnsi="Times New Roman"/>
                <w:b/>
              </w:rPr>
              <w:t>17.30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1D00" w:rsidRPr="00F04435" w:rsidRDefault="00521D00" w:rsidP="0002142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F04435">
              <w:rPr>
                <w:rFonts w:ascii="Times New Roman" w:hAnsi="Times New Roman"/>
                <w:b/>
              </w:rPr>
              <w:t>Неформальное общение, нетворинг</w:t>
            </w:r>
          </w:p>
        </w:tc>
      </w:tr>
    </w:tbl>
    <w:p w:rsidR="00521D00" w:rsidRDefault="00521D00" w:rsidP="00521D00">
      <w:pPr>
        <w:spacing w:line="240" w:lineRule="auto"/>
        <w:rPr>
          <w:rFonts w:ascii="Times New Roman" w:hAnsi="Times New Roman"/>
        </w:rPr>
      </w:pPr>
    </w:p>
    <w:p w:rsidR="00521D00" w:rsidRPr="00F07879" w:rsidRDefault="00521D00" w:rsidP="00521D00">
      <w:pPr>
        <w:spacing w:line="240" w:lineRule="auto"/>
        <w:rPr>
          <w:rFonts w:ascii="Times New Roman" w:hAnsi="Times New Roman"/>
        </w:rPr>
      </w:pPr>
    </w:p>
    <w:p w:rsidR="00521D00" w:rsidRPr="00F04435" w:rsidRDefault="00521D00" w:rsidP="00521D0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4435">
        <w:rPr>
          <w:rFonts w:ascii="Times New Roman" w:hAnsi="Times New Roman"/>
          <w:b/>
          <w:sz w:val="28"/>
          <w:szCs w:val="28"/>
        </w:rPr>
        <w:t>01 декабря 2018 года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45"/>
        <w:gridCol w:w="7796"/>
      </w:tblGrid>
      <w:tr w:rsidR="00521D00" w:rsidTr="00104BF1">
        <w:trPr>
          <w:trHeight w:val="433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0" w:rsidRPr="00F04435" w:rsidRDefault="00521D00" w:rsidP="000214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04435">
              <w:rPr>
                <w:rFonts w:ascii="Times New Roman" w:hAnsi="Times New Roman"/>
                <w:b/>
              </w:rPr>
              <w:t>11.00 – 12.30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D00" w:rsidRDefault="00521D00" w:rsidP="0002142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с материальной частью легкого стрелкового оружия.</w:t>
            </w:r>
          </w:p>
          <w:p w:rsidR="00521D00" w:rsidRDefault="00521D00" w:rsidP="0002142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Приемы обороны с использованием оружия от нападения злоумышленников. Организация защиты без оружия от нападения вооруженных и невооруженных злоумышленников.</w:t>
            </w:r>
          </w:p>
        </w:tc>
      </w:tr>
      <w:tr w:rsidR="00521D00" w:rsidTr="00104BF1">
        <w:trPr>
          <w:trHeight w:val="433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21D00" w:rsidRPr="00F04435" w:rsidRDefault="00521D00" w:rsidP="000214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04435">
              <w:rPr>
                <w:rFonts w:ascii="Times New Roman" w:hAnsi="Times New Roman"/>
                <w:b/>
              </w:rPr>
              <w:t>12.30 – 13.00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21D00" w:rsidRPr="00F04435" w:rsidRDefault="00521D00" w:rsidP="0002142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F04435">
              <w:rPr>
                <w:rFonts w:ascii="Times New Roman" w:hAnsi="Times New Roman"/>
                <w:b/>
              </w:rPr>
              <w:t>Кофе - брейк</w:t>
            </w:r>
          </w:p>
        </w:tc>
      </w:tr>
      <w:tr w:rsidR="00521D00" w:rsidTr="00104BF1">
        <w:trPr>
          <w:trHeight w:val="433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00" w:rsidRPr="00F04435" w:rsidRDefault="00521D00" w:rsidP="000214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04435">
              <w:rPr>
                <w:rFonts w:ascii="Times New Roman" w:hAnsi="Times New Roman"/>
                <w:b/>
              </w:rPr>
              <w:t>13.00 – 17.00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D00" w:rsidRDefault="00521D00" w:rsidP="0002142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Показательные выступления мастеров восточных боевых искусств.</w:t>
            </w:r>
          </w:p>
          <w:p w:rsidR="00521D00" w:rsidRDefault="00521D00" w:rsidP="0002142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упражнения по стрельбе.</w:t>
            </w:r>
          </w:p>
        </w:tc>
      </w:tr>
      <w:tr w:rsidR="00521D00" w:rsidTr="00104BF1">
        <w:trPr>
          <w:trHeight w:val="433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1D00" w:rsidRPr="00F04435" w:rsidRDefault="00521D00" w:rsidP="000214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04435">
              <w:rPr>
                <w:rFonts w:ascii="Times New Roman" w:hAnsi="Times New Roman"/>
                <w:b/>
              </w:rPr>
              <w:t>17.00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1D00" w:rsidRPr="00F04435" w:rsidRDefault="00521D00" w:rsidP="0002142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F04435">
              <w:rPr>
                <w:rFonts w:ascii="Times New Roman" w:hAnsi="Times New Roman"/>
                <w:b/>
              </w:rPr>
              <w:t>Дружеский фуршет, бизнес встречи для обсуждения взаимовыгодного сотрудничества и подписания договоров.</w:t>
            </w:r>
          </w:p>
        </w:tc>
      </w:tr>
    </w:tbl>
    <w:p w:rsidR="00521D00" w:rsidRPr="00F07879" w:rsidRDefault="00521D00" w:rsidP="00521D00">
      <w:pPr>
        <w:spacing w:line="240" w:lineRule="auto"/>
        <w:rPr>
          <w:rFonts w:ascii="Times New Roman" w:hAnsi="Times New Roman"/>
        </w:rPr>
      </w:pPr>
    </w:p>
    <w:p w:rsidR="00521D00" w:rsidRPr="00F04435" w:rsidRDefault="00521D00" w:rsidP="00521D00">
      <w:pPr>
        <w:spacing w:line="240" w:lineRule="auto"/>
        <w:rPr>
          <w:rFonts w:ascii="Times New Roman" w:hAnsi="Times New Roman"/>
          <w:b/>
        </w:rPr>
      </w:pPr>
      <w:r w:rsidRPr="00F04435">
        <w:rPr>
          <w:rFonts w:ascii="Times New Roman" w:hAnsi="Times New Roman"/>
          <w:b/>
        </w:rPr>
        <w:t>Рабочие языки конференции: русский, английский.</w:t>
      </w:r>
    </w:p>
    <w:p w:rsidR="00521D00" w:rsidRPr="00F04435" w:rsidRDefault="00521D00" w:rsidP="00521D00">
      <w:pPr>
        <w:spacing w:line="240" w:lineRule="auto"/>
        <w:rPr>
          <w:rFonts w:ascii="Times New Roman" w:hAnsi="Times New Roman"/>
          <w:b/>
        </w:rPr>
      </w:pPr>
      <w:r w:rsidRPr="00F04435">
        <w:rPr>
          <w:rFonts w:ascii="Times New Roman" w:hAnsi="Times New Roman"/>
          <w:b/>
        </w:rPr>
        <w:t xml:space="preserve">ЭЛЕКТРОННАЯ   РЕГИСТРАЦИЯ   УЧАСТНИКОВ   КОНФЕРЕНЦИИ –  </w:t>
      </w:r>
    </w:p>
    <w:p w:rsidR="00521D00" w:rsidRPr="00F04435" w:rsidRDefault="00521D00" w:rsidP="00521D00">
      <w:pPr>
        <w:spacing w:line="240" w:lineRule="auto"/>
        <w:rPr>
          <w:rFonts w:ascii="Times New Roman" w:hAnsi="Times New Roman"/>
        </w:rPr>
      </w:pPr>
      <w:hyperlink r:id="rId11" w:history="1">
        <w:r w:rsidRPr="007C2A17">
          <w:rPr>
            <w:rStyle w:val="ae"/>
          </w:rPr>
          <w:t>2711788@</w:t>
        </w:r>
        <w:r w:rsidRPr="00E92700">
          <w:rPr>
            <w:rStyle w:val="ae"/>
            <w:lang w:val="en-US"/>
          </w:rPr>
          <w:t>gmail</w:t>
        </w:r>
        <w:r w:rsidRPr="007C2A17">
          <w:rPr>
            <w:rStyle w:val="ae"/>
          </w:rPr>
          <w:t>.</w:t>
        </w:r>
        <w:r w:rsidRPr="00E92700">
          <w:rPr>
            <w:rStyle w:val="ae"/>
            <w:lang w:val="en-US"/>
          </w:rPr>
          <w:t>com</w:t>
        </w:r>
      </w:hyperlink>
      <w:r w:rsidRPr="007C2A17">
        <w:rPr>
          <w:rFonts w:ascii="Times New Roman" w:hAnsi="Times New Roman"/>
        </w:rPr>
        <w:t xml:space="preserve">,    </w:t>
      </w:r>
      <w:hyperlink r:id="rId12" w:history="1">
        <w:r w:rsidRPr="00C5445E">
          <w:rPr>
            <w:rStyle w:val="ae"/>
            <w:lang w:val="en-US"/>
          </w:rPr>
          <w:t>www</w:t>
        </w:r>
        <w:r w:rsidRPr="00C5445E">
          <w:rPr>
            <w:rStyle w:val="ae"/>
          </w:rPr>
          <w:t>.</w:t>
        </w:r>
        <w:r w:rsidRPr="00C5445E">
          <w:rPr>
            <w:rStyle w:val="ae"/>
            <w:lang w:val="en-US"/>
          </w:rPr>
          <w:t>avantage</w:t>
        </w:r>
        <w:r w:rsidRPr="00C5445E">
          <w:rPr>
            <w:rStyle w:val="ae"/>
          </w:rPr>
          <w:t>-</w:t>
        </w:r>
        <w:r w:rsidRPr="00C5445E">
          <w:rPr>
            <w:rStyle w:val="ae"/>
            <w:lang w:val="en-US"/>
          </w:rPr>
          <w:t>security</w:t>
        </w:r>
        <w:r w:rsidRPr="00C5445E">
          <w:rPr>
            <w:rStyle w:val="ae"/>
          </w:rPr>
          <w:t>.</w:t>
        </w:r>
        <w:r w:rsidRPr="00C5445E">
          <w:rPr>
            <w:rStyle w:val="ae"/>
            <w:lang w:val="en-US"/>
          </w:rPr>
          <w:t>ru</w:t>
        </w:r>
      </w:hyperlink>
    </w:p>
    <w:p w:rsidR="00521D00" w:rsidRPr="00F07879" w:rsidRDefault="00521D00" w:rsidP="00521D00">
      <w:pPr>
        <w:spacing w:line="240" w:lineRule="auto"/>
        <w:rPr>
          <w:rFonts w:ascii="Times New Roman" w:hAnsi="Times New Roman"/>
        </w:rPr>
      </w:pPr>
      <w:r w:rsidRPr="00F07879">
        <w:rPr>
          <w:rFonts w:ascii="Times New Roman" w:hAnsi="Times New Roman"/>
        </w:rPr>
        <w:t>Координатор:  Исполнительный директор - Иванникова Елена Владимировна,</w:t>
      </w:r>
    </w:p>
    <w:p w:rsidR="00521D00" w:rsidRPr="00F07879" w:rsidRDefault="00521D00" w:rsidP="00521D00">
      <w:pPr>
        <w:spacing w:line="240" w:lineRule="auto"/>
        <w:rPr>
          <w:rFonts w:ascii="Times New Roman" w:hAnsi="Times New Roman"/>
        </w:rPr>
      </w:pPr>
      <w:r w:rsidRPr="00F07879">
        <w:rPr>
          <w:rFonts w:ascii="Times New Roman" w:hAnsi="Times New Roman"/>
          <w:lang w:val="en-US"/>
        </w:rPr>
        <w:t>8(985)856-48-68,   e-mail   2711788@gmail.com</w:t>
      </w:r>
    </w:p>
    <w:p w:rsidR="002A7972" w:rsidRDefault="002A7972" w:rsidP="00521D00">
      <w:pPr>
        <w:suppressAutoHyphens/>
        <w:spacing w:after="0" w:line="240" w:lineRule="auto"/>
        <w:jc w:val="center"/>
      </w:pPr>
    </w:p>
    <w:sectPr w:rsidR="002A7972" w:rsidSect="002A7972">
      <w:footerReference w:type="default" r:id="rId13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69A" w:rsidRDefault="00B4469A" w:rsidP="002A7972">
      <w:pPr>
        <w:spacing w:after="0" w:line="240" w:lineRule="auto"/>
      </w:pPr>
      <w:r>
        <w:separator/>
      </w:r>
    </w:p>
  </w:endnote>
  <w:endnote w:type="continuationSeparator" w:id="1">
    <w:p w:rsidR="00B4469A" w:rsidRDefault="00B4469A" w:rsidP="002A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972" w:rsidRDefault="002A797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69A" w:rsidRDefault="00B4469A" w:rsidP="002A7972">
      <w:pPr>
        <w:spacing w:after="0" w:line="240" w:lineRule="auto"/>
      </w:pPr>
      <w:r>
        <w:separator/>
      </w:r>
    </w:p>
  </w:footnote>
  <w:footnote w:type="continuationSeparator" w:id="1">
    <w:p w:rsidR="00B4469A" w:rsidRDefault="00B4469A" w:rsidP="002A7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6558"/>
    <w:multiLevelType w:val="hybridMultilevel"/>
    <w:tmpl w:val="3B4890E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D1D07AD"/>
    <w:multiLevelType w:val="hybridMultilevel"/>
    <w:tmpl w:val="47143AE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F61EA6"/>
    <w:multiLevelType w:val="hybridMultilevel"/>
    <w:tmpl w:val="08527C0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5976595A"/>
    <w:multiLevelType w:val="hybridMultilevel"/>
    <w:tmpl w:val="B9C8C22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FC3132"/>
    <w:multiLevelType w:val="hybridMultilevel"/>
    <w:tmpl w:val="0D90BF5E"/>
    <w:lvl w:ilvl="0" w:tplc="A0A0BC12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4810E3"/>
    <w:multiLevelType w:val="hybridMultilevel"/>
    <w:tmpl w:val="180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A7972"/>
    <w:rsid w:val="00104BF1"/>
    <w:rsid w:val="002A7972"/>
    <w:rsid w:val="002C7DE1"/>
    <w:rsid w:val="002E4D71"/>
    <w:rsid w:val="004A5D99"/>
    <w:rsid w:val="00521D00"/>
    <w:rsid w:val="006025D7"/>
    <w:rsid w:val="006A3E4C"/>
    <w:rsid w:val="006C0B0B"/>
    <w:rsid w:val="00715B78"/>
    <w:rsid w:val="007C790D"/>
    <w:rsid w:val="008645AF"/>
    <w:rsid w:val="009B02AF"/>
    <w:rsid w:val="009B590A"/>
    <w:rsid w:val="00A91403"/>
    <w:rsid w:val="00B4469A"/>
    <w:rsid w:val="00E01962"/>
    <w:rsid w:val="00E70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A7972"/>
    <w:pPr>
      <w:suppressAutoHyphens/>
      <w:spacing w:after="0" w:line="240" w:lineRule="auto"/>
    </w:pPr>
    <w:rPr>
      <w:rFonts w:ascii="Times New Roman" w:eastAsia="Times New Roman" w:hAnsi="Times New Roman"/>
      <w:b/>
      <w:bCs/>
      <w:i/>
      <w:iCs/>
      <w:sz w:val="2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A7972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paragraph" w:styleId="a5">
    <w:name w:val="No Spacing"/>
    <w:uiPriority w:val="1"/>
    <w:qFormat/>
    <w:rsid w:val="002A79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2A7972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A7972"/>
    <w:rPr>
      <w:rFonts w:ascii="Courier New" w:eastAsia="Calibri" w:hAnsi="Courier New" w:cs="Courier New"/>
      <w:sz w:val="20"/>
      <w:szCs w:val="20"/>
    </w:rPr>
  </w:style>
  <w:style w:type="table" w:styleId="a6">
    <w:name w:val="Table Grid"/>
    <w:basedOn w:val="a1"/>
    <w:uiPriority w:val="59"/>
    <w:rsid w:val="002A7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A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7972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A7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A797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A7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A7972"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A91403"/>
    <w:pPr>
      <w:ind w:left="720"/>
      <w:contextualSpacing/>
    </w:pPr>
  </w:style>
  <w:style w:type="character" w:styleId="ae">
    <w:name w:val="Hyperlink"/>
    <w:rsid w:val="00521D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vantage-secur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2711788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Sony</cp:lastModifiedBy>
  <cp:revision>3</cp:revision>
  <dcterms:created xsi:type="dcterms:W3CDTF">2018-08-13T16:27:00Z</dcterms:created>
  <dcterms:modified xsi:type="dcterms:W3CDTF">2018-08-13T16:28:00Z</dcterms:modified>
</cp:coreProperties>
</file>